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85" w:rsidRPr="00A40C85" w:rsidRDefault="00A40C85" w:rsidP="00A40C85">
      <w:pPr>
        <w:jc w:val="center"/>
        <w:rPr>
          <w:b/>
        </w:rPr>
      </w:pPr>
      <w:r w:rsidRPr="00A40C85">
        <w:rPr>
          <w:b/>
          <w:noProof/>
          <w:lang w:val="ru-RU"/>
        </w:rPr>
        <w:drawing>
          <wp:inline distT="0" distB="0" distL="0" distR="0">
            <wp:extent cx="484505" cy="648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C85" w:rsidRPr="00A40C85" w:rsidRDefault="00A40C85" w:rsidP="00A40C85">
      <w:pPr>
        <w:jc w:val="center"/>
        <w:rPr>
          <w:b/>
          <w:sz w:val="22"/>
          <w:szCs w:val="22"/>
        </w:rPr>
      </w:pPr>
      <w:r w:rsidRPr="00A40C85">
        <w:rPr>
          <w:b/>
          <w:sz w:val="22"/>
          <w:szCs w:val="22"/>
        </w:rPr>
        <w:t>У к р а ї н а</w:t>
      </w:r>
    </w:p>
    <w:p w:rsidR="00A40C85" w:rsidRPr="00A40C85" w:rsidRDefault="00A40C85" w:rsidP="00A40C85">
      <w:pPr>
        <w:rPr>
          <w:b/>
          <w:sz w:val="16"/>
          <w:szCs w:val="16"/>
        </w:rPr>
      </w:pPr>
    </w:p>
    <w:p w:rsidR="00A40C85" w:rsidRPr="00A40C85" w:rsidRDefault="00A40C85" w:rsidP="00A40C85">
      <w:pPr>
        <w:jc w:val="center"/>
        <w:rPr>
          <w:b/>
          <w:sz w:val="28"/>
          <w:szCs w:val="28"/>
        </w:rPr>
      </w:pPr>
      <w:r w:rsidRPr="00A40C85">
        <w:rPr>
          <w:b/>
          <w:sz w:val="28"/>
          <w:szCs w:val="28"/>
        </w:rPr>
        <w:t xml:space="preserve"> ХМІЛЬНИЦЬКА   РАЙОННА   РАДА</w:t>
      </w:r>
    </w:p>
    <w:p w:rsidR="00A40C85" w:rsidRPr="00A40C85" w:rsidRDefault="00A40C85" w:rsidP="00A40C85">
      <w:pPr>
        <w:pStyle w:val="3"/>
        <w:pBdr>
          <w:bottom w:val="single" w:sz="6" w:space="1" w:color="auto"/>
        </w:pBdr>
        <w:rPr>
          <w:b/>
          <w:szCs w:val="28"/>
        </w:rPr>
      </w:pPr>
      <w:r w:rsidRPr="00A40C85">
        <w:rPr>
          <w:b/>
          <w:szCs w:val="28"/>
        </w:rPr>
        <w:t>ВІННИЦЬКОЇ   ОБЛАСТІ</w:t>
      </w:r>
    </w:p>
    <w:p w:rsidR="00A40C85" w:rsidRPr="00A40C85" w:rsidRDefault="00A40C85" w:rsidP="00A40C85">
      <w:pPr>
        <w:pStyle w:val="1"/>
        <w:rPr>
          <w:sz w:val="28"/>
          <w:szCs w:val="28"/>
        </w:rPr>
      </w:pPr>
    </w:p>
    <w:p w:rsidR="00A40C85" w:rsidRPr="00A40C85" w:rsidRDefault="00A40C85" w:rsidP="00A40C85">
      <w:pPr>
        <w:pStyle w:val="1"/>
        <w:rPr>
          <w:sz w:val="28"/>
          <w:szCs w:val="28"/>
        </w:rPr>
      </w:pPr>
      <w:r w:rsidRPr="00A40C85">
        <w:rPr>
          <w:sz w:val="28"/>
          <w:szCs w:val="28"/>
        </w:rPr>
        <w:t>РОЗПОРЯДЖЕННЯ</w:t>
      </w:r>
    </w:p>
    <w:p w:rsidR="00A40C85" w:rsidRPr="00A40C85" w:rsidRDefault="00A40C85" w:rsidP="00A40C85"/>
    <w:p w:rsidR="00A40C85" w:rsidRPr="00A40C85" w:rsidRDefault="001C395A" w:rsidP="00A40C85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A40C85" w:rsidRPr="00A40C85">
        <w:rPr>
          <w:b w:val="0"/>
          <w:sz w:val="28"/>
          <w:szCs w:val="28"/>
        </w:rPr>
        <w:t>ід</w:t>
      </w:r>
      <w:r w:rsidR="00374D4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26</w:t>
      </w:r>
      <w:r w:rsidR="00374D46">
        <w:rPr>
          <w:b w:val="0"/>
          <w:sz w:val="28"/>
          <w:szCs w:val="28"/>
        </w:rPr>
        <w:t>.0</w:t>
      </w:r>
      <w:r w:rsidR="00E34906">
        <w:rPr>
          <w:b w:val="0"/>
          <w:sz w:val="28"/>
          <w:szCs w:val="28"/>
        </w:rPr>
        <w:t>6</w:t>
      </w:r>
      <w:r w:rsidR="00374D46">
        <w:rPr>
          <w:b w:val="0"/>
          <w:sz w:val="28"/>
          <w:szCs w:val="28"/>
        </w:rPr>
        <w:t>.</w:t>
      </w:r>
      <w:r w:rsidR="00A40C85" w:rsidRPr="00A40C85">
        <w:rPr>
          <w:b w:val="0"/>
          <w:sz w:val="28"/>
          <w:szCs w:val="28"/>
        </w:rPr>
        <w:t xml:space="preserve">2020 р. № </w:t>
      </w:r>
      <w:r w:rsidR="00374D46">
        <w:rPr>
          <w:b w:val="0"/>
          <w:sz w:val="28"/>
          <w:szCs w:val="28"/>
        </w:rPr>
        <w:t>3</w:t>
      </w:r>
      <w:bookmarkStart w:id="0" w:name="_GoBack"/>
      <w:bookmarkEnd w:id="0"/>
      <w:r w:rsidR="00FC6B8A">
        <w:rPr>
          <w:b w:val="0"/>
          <w:sz w:val="28"/>
          <w:szCs w:val="28"/>
        </w:rPr>
        <w:t>1</w:t>
      </w:r>
      <w:r w:rsidR="00E34906">
        <w:rPr>
          <w:b w:val="0"/>
          <w:sz w:val="28"/>
          <w:szCs w:val="28"/>
        </w:rPr>
        <w:t>-р</w:t>
      </w:r>
    </w:p>
    <w:p w:rsidR="00A40C85" w:rsidRDefault="00A40C85" w:rsidP="00A40C85"/>
    <w:p w:rsidR="001C395A" w:rsidRPr="00345637" w:rsidRDefault="001C395A" w:rsidP="001C395A">
      <w:pPr>
        <w:rPr>
          <w:b/>
          <w:sz w:val="28"/>
          <w:szCs w:val="28"/>
        </w:rPr>
      </w:pPr>
      <w:r w:rsidRPr="00345637">
        <w:rPr>
          <w:b/>
          <w:sz w:val="28"/>
          <w:szCs w:val="28"/>
        </w:rPr>
        <w:t>Про затвердження типової форми та укладання строкових трудових договорів (контрактів) з керівниками закладів загальної</w:t>
      </w:r>
    </w:p>
    <w:p w:rsidR="001C395A" w:rsidRPr="00345637" w:rsidRDefault="001C395A" w:rsidP="001C395A">
      <w:pPr>
        <w:rPr>
          <w:b/>
          <w:sz w:val="28"/>
          <w:szCs w:val="28"/>
        </w:rPr>
      </w:pPr>
      <w:r w:rsidRPr="00345637">
        <w:rPr>
          <w:b/>
          <w:sz w:val="28"/>
          <w:szCs w:val="28"/>
        </w:rPr>
        <w:t>середньої освіти району</w:t>
      </w: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55 Закону України «Про місцеве самоврядування в Україні», частини 2 статті 25 Закону України «Про освіту», пункту 1   частини 3 розділу Х «Прикінцеві та перехідні положення» Закону України «Про повну загальну середню освіту», рішення 41 сесії районної ради                     7 скликання від 04.06.2020 р.  № 648 «Про уповноваження голови районної ради на укладання контрактів з керівниками комунальних закладів загальної середньої освіти», листа відділу освіти районної державної адміністрації від 26.06.2020 року № 01-12/466.</w:t>
      </w:r>
    </w:p>
    <w:p w:rsidR="001C395A" w:rsidRDefault="001C395A" w:rsidP="001C39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типову форму контракту з керівниками закладів загальної середньої освіти району, засновником яких є Хмільницька районна рада (Додаток 1).</w:t>
      </w:r>
    </w:p>
    <w:p w:rsidR="001C395A" w:rsidRDefault="001C395A" w:rsidP="001C39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Укласти строкові трудові договори (контракти) з керівниками закладів загальної середньої освіти району, засновником яких є Хмільницька районна рада (за їх згодою) з 1 липня 2020 року строком на 6 років (з керівниками, які отримують пенсію за віком – на 1 рік), згідно списку (Додаток 2).</w:t>
      </w:r>
    </w:p>
    <w:p w:rsidR="001C395A" w:rsidRDefault="001C395A" w:rsidP="001C39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освіти районної державної адміністрації Жуку А.А. привести трудові відносини з керівниками закладів загальної середньої освіти району у відповідність до норм чинного законодавства.</w:t>
      </w:r>
    </w:p>
    <w:p w:rsidR="001C395A" w:rsidRDefault="001C395A" w:rsidP="001C395A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розпорядження залишаю за собою.</w:t>
      </w:r>
    </w:p>
    <w:p w:rsidR="001C395A" w:rsidRDefault="001C395A" w:rsidP="001C395A">
      <w:pPr>
        <w:jc w:val="both"/>
        <w:rPr>
          <w:sz w:val="28"/>
          <w:szCs w:val="28"/>
        </w:rPr>
      </w:pPr>
    </w:p>
    <w:p w:rsidR="001C395A" w:rsidRDefault="001C395A" w:rsidP="001C395A">
      <w:pPr>
        <w:jc w:val="both"/>
        <w:rPr>
          <w:sz w:val="28"/>
          <w:szCs w:val="28"/>
        </w:rPr>
      </w:pPr>
    </w:p>
    <w:p w:rsidR="001C395A" w:rsidRDefault="001C395A" w:rsidP="001C395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районної ради                              З.Г.Бонсевич</w:t>
      </w: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C395A" w:rsidRDefault="001C395A" w:rsidP="001C39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rPr>
          <w:sz w:val="28"/>
          <w:szCs w:val="28"/>
        </w:rPr>
      </w:pPr>
    </w:p>
    <w:p w:rsidR="008927C7" w:rsidRDefault="008927C7" w:rsidP="008927C7">
      <w:pPr>
        <w:spacing w:line="256" w:lineRule="auto"/>
        <w:ind w:left="5670"/>
        <w:rPr>
          <w:bCs/>
          <w:sz w:val="28"/>
          <w:szCs w:val="28"/>
        </w:rPr>
      </w:pPr>
    </w:p>
    <w:p w:rsidR="008927C7" w:rsidRPr="008927C7" w:rsidRDefault="008927C7" w:rsidP="008927C7">
      <w:pPr>
        <w:spacing w:line="256" w:lineRule="auto"/>
        <w:ind w:left="5670"/>
        <w:rPr>
          <w:bCs/>
          <w:sz w:val="28"/>
          <w:szCs w:val="28"/>
        </w:rPr>
      </w:pPr>
      <w:r w:rsidRPr="008927C7">
        <w:rPr>
          <w:bCs/>
          <w:sz w:val="28"/>
          <w:szCs w:val="28"/>
        </w:rPr>
        <w:lastRenderedPageBreak/>
        <w:t>Додаток 1</w:t>
      </w:r>
    </w:p>
    <w:p w:rsidR="008927C7" w:rsidRPr="004F544C" w:rsidRDefault="008927C7" w:rsidP="008927C7">
      <w:pPr>
        <w:ind w:left="3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до розпорядження  голови Хмільницької районної ради від 26.06.2020 р.</w:t>
      </w:r>
      <w:r w:rsidRPr="001C395A">
        <w:rPr>
          <w:sz w:val="28"/>
          <w:szCs w:val="28"/>
        </w:rPr>
        <w:t xml:space="preserve"> </w:t>
      </w:r>
      <w:r>
        <w:rPr>
          <w:sz w:val="28"/>
          <w:szCs w:val="28"/>
        </w:rPr>
        <w:t>№ 31-р</w:t>
      </w:r>
    </w:p>
    <w:p w:rsidR="008927C7" w:rsidRPr="004F544C" w:rsidRDefault="008927C7" w:rsidP="008927C7">
      <w:pPr>
        <w:jc w:val="center"/>
        <w:rPr>
          <w:b/>
          <w:sz w:val="28"/>
          <w:szCs w:val="28"/>
        </w:rPr>
      </w:pPr>
    </w:p>
    <w:p w:rsidR="008927C7" w:rsidRPr="004F544C" w:rsidRDefault="008927C7" w:rsidP="008927C7">
      <w:pPr>
        <w:spacing w:line="256" w:lineRule="auto"/>
        <w:jc w:val="center"/>
        <w:rPr>
          <w:b/>
          <w:bCs/>
          <w:sz w:val="28"/>
          <w:szCs w:val="28"/>
        </w:rPr>
      </w:pPr>
      <w:r w:rsidRPr="004F544C">
        <w:rPr>
          <w:b/>
          <w:bCs/>
          <w:sz w:val="28"/>
          <w:szCs w:val="28"/>
        </w:rPr>
        <w:t>КОНТРАКТ</w:t>
      </w:r>
      <w:r>
        <w:rPr>
          <w:b/>
          <w:bCs/>
          <w:sz w:val="28"/>
          <w:szCs w:val="28"/>
        </w:rPr>
        <w:t xml:space="preserve"> </w:t>
      </w:r>
    </w:p>
    <w:p w:rsidR="008927C7" w:rsidRDefault="008927C7" w:rsidP="008927C7">
      <w:pPr>
        <w:jc w:val="center"/>
        <w:rPr>
          <w:b/>
          <w:sz w:val="28"/>
          <w:szCs w:val="28"/>
        </w:rPr>
      </w:pPr>
      <w:r w:rsidRPr="004F544C">
        <w:rPr>
          <w:b/>
          <w:bCs/>
          <w:sz w:val="28"/>
          <w:szCs w:val="28"/>
        </w:rPr>
        <w:t>з керівником комунального закладу загальної середньої освіти</w:t>
      </w:r>
    </w:p>
    <w:p w:rsidR="008927C7" w:rsidRDefault="008927C7" w:rsidP="008927C7">
      <w:pPr>
        <w:jc w:val="center"/>
        <w:rPr>
          <w:sz w:val="24"/>
          <w:szCs w:val="24"/>
        </w:rPr>
      </w:pPr>
    </w:p>
    <w:p w:rsidR="008927C7" w:rsidRPr="00125478" w:rsidRDefault="008927C7" w:rsidP="008927C7">
      <w:pPr>
        <w:jc w:val="center"/>
        <w:rPr>
          <w:sz w:val="24"/>
          <w:szCs w:val="24"/>
        </w:rPr>
      </w:pPr>
      <w:r w:rsidRPr="00125478">
        <w:rPr>
          <w:sz w:val="24"/>
          <w:szCs w:val="24"/>
        </w:rPr>
        <w:t xml:space="preserve">м. Хмільник                 </w:t>
      </w:r>
      <w:r w:rsidRPr="00125478">
        <w:rPr>
          <w:sz w:val="24"/>
          <w:szCs w:val="24"/>
        </w:rPr>
        <w:tab/>
      </w:r>
      <w:r w:rsidRPr="00125478">
        <w:rPr>
          <w:sz w:val="24"/>
          <w:szCs w:val="24"/>
        </w:rPr>
        <w:tab/>
      </w:r>
      <w:r w:rsidRPr="00125478">
        <w:rPr>
          <w:sz w:val="24"/>
          <w:szCs w:val="24"/>
        </w:rPr>
        <w:tab/>
      </w:r>
      <w:r w:rsidRPr="00125478">
        <w:rPr>
          <w:sz w:val="24"/>
          <w:szCs w:val="24"/>
        </w:rPr>
        <w:tab/>
      </w:r>
      <w:r w:rsidRPr="00125478">
        <w:rPr>
          <w:sz w:val="24"/>
          <w:szCs w:val="24"/>
        </w:rPr>
        <w:tab/>
      </w:r>
      <w:r w:rsidRPr="00125478">
        <w:rPr>
          <w:sz w:val="24"/>
          <w:szCs w:val="24"/>
        </w:rPr>
        <w:tab/>
        <w:t xml:space="preserve">      «</w:t>
      </w:r>
      <w:r>
        <w:rPr>
          <w:sz w:val="24"/>
          <w:szCs w:val="24"/>
        </w:rPr>
        <w:t>___» _______</w:t>
      </w:r>
      <w:r w:rsidRPr="00125478">
        <w:rPr>
          <w:sz w:val="24"/>
          <w:szCs w:val="24"/>
        </w:rPr>
        <w:t xml:space="preserve"> 2020 року</w:t>
      </w:r>
      <w:r w:rsidRPr="00125478">
        <w:rPr>
          <w:sz w:val="24"/>
          <w:szCs w:val="24"/>
        </w:rPr>
        <w:br/>
        <w:t>      </w:t>
      </w:r>
    </w:p>
    <w:p w:rsidR="008927C7" w:rsidRPr="00125478" w:rsidRDefault="008927C7" w:rsidP="008927C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Хмільницька районна рада</w:t>
      </w:r>
      <w:r w:rsidRPr="00125478">
        <w:rPr>
          <w:bCs/>
          <w:sz w:val="24"/>
          <w:szCs w:val="24"/>
        </w:rPr>
        <w:t xml:space="preserve"> в особі </w:t>
      </w:r>
      <w:r>
        <w:rPr>
          <w:bCs/>
          <w:sz w:val="24"/>
          <w:szCs w:val="24"/>
        </w:rPr>
        <w:t>голови Бонсевич Зої Григорівни</w:t>
      </w:r>
      <w:r w:rsidRPr="00125478">
        <w:rPr>
          <w:bCs/>
          <w:sz w:val="24"/>
          <w:szCs w:val="24"/>
        </w:rPr>
        <w:t xml:space="preserve">, що діє на підставі </w:t>
      </w:r>
      <w:r w:rsidRPr="004F544C">
        <w:rPr>
          <w:sz w:val="24"/>
          <w:szCs w:val="24"/>
        </w:rPr>
        <w:t>Закону України «Про місцеве самоврядування в Україні»</w:t>
      </w:r>
      <w:r w:rsidRPr="004F544C">
        <w:rPr>
          <w:sz w:val="28"/>
          <w:szCs w:val="28"/>
        </w:rPr>
        <w:t xml:space="preserve"> </w:t>
      </w:r>
      <w:r>
        <w:rPr>
          <w:bCs/>
          <w:sz w:val="24"/>
          <w:szCs w:val="24"/>
        </w:rPr>
        <w:t>(далі – Засновник</w:t>
      </w:r>
      <w:r w:rsidRPr="00125478">
        <w:rPr>
          <w:bCs/>
          <w:sz w:val="24"/>
          <w:szCs w:val="24"/>
        </w:rPr>
        <w:t xml:space="preserve">), з однієї </w:t>
      </w:r>
      <w:r>
        <w:rPr>
          <w:bCs/>
          <w:sz w:val="24"/>
          <w:szCs w:val="24"/>
        </w:rPr>
        <w:t>С</w:t>
      </w:r>
      <w:r w:rsidRPr="00125478">
        <w:rPr>
          <w:bCs/>
          <w:sz w:val="24"/>
          <w:szCs w:val="24"/>
        </w:rPr>
        <w:t xml:space="preserve">торони та </w:t>
      </w:r>
      <w:r w:rsidRPr="00125478">
        <w:rPr>
          <w:sz w:val="24"/>
          <w:szCs w:val="24"/>
        </w:rPr>
        <w:t>громадян</w:t>
      </w:r>
      <w:r>
        <w:rPr>
          <w:sz w:val="24"/>
          <w:szCs w:val="24"/>
        </w:rPr>
        <w:t>ин</w:t>
      </w:r>
      <w:r w:rsidRPr="00125478">
        <w:rPr>
          <w:sz w:val="24"/>
          <w:szCs w:val="24"/>
        </w:rPr>
        <w:t xml:space="preserve"> України</w:t>
      </w:r>
      <w:r w:rsidRPr="001254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</w:t>
      </w:r>
      <w:r w:rsidRPr="00125478">
        <w:rPr>
          <w:sz w:val="24"/>
          <w:szCs w:val="24"/>
        </w:rPr>
        <w:t xml:space="preserve"> (далі - Керівник), з іншої сторони, разом – Сторони, уклали цей трудовий договір про те, що </w:t>
      </w:r>
      <w:r>
        <w:rPr>
          <w:sz w:val="24"/>
          <w:szCs w:val="24"/>
        </w:rPr>
        <w:t>________________________________</w:t>
      </w:r>
      <w:r w:rsidRPr="00125478">
        <w:rPr>
          <w:sz w:val="24"/>
          <w:szCs w:val="24"/>
        </w:rPr>
        <w:t xml:space="preserve"> призначається на посаду директора </w:t>
      </w:r>
      <w:r>
        <w:rPr>
          <w:sz w:val="24"/>
          <w:szCs w:val="24"/>
        </w:rPr>
        <w:t>___________</w:t>
      </w:r>
      <w:r w:rsidR="00614C0A">
        <w:rPr>
          <w:sz w:val="24"/>
          <w:szCs w:val="24"/>
        </w:rPr>
        <w:t xml:space="preserve">_____________________     </w:t>
      </w:r>
      <w:r w:rsidRPr="00125478">
        <w:rPr>
          <w:sz w:val="24"/>
          <w:szCs w:val="24"/>
        </w:rPr>
        <w:t xml:space="preserve">на термін з </w:t>
      </w:r>
      <w:r>
        <w:rPr>
          <w:sz w:val="24"/>
          <w:szCs w:val="24"/>
        </w:rPr>
        <w:t>___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2020 року по ___ _________ 20____</w:t>
      </w:r>
      <w:r w:rsidRPr="00125478">
        <w:rPr>
          <w:sz w:val="24"/>
          <w:szCs w:val="24"/>
        </w:rPr>
        <w:t xml:space="preserve"> року.</w:t>
      </w:r>
    </w:p>
    <w:p w:rsidR="008927C7" w:rsidRPr="00125478" w:rsidRDefault="008927C7" w:rsidP="008927C7">
      <w:pPr>
        <w:jc w:val="center"/>
        <w:rPr>
          <w:b/>
          <w:sz w:val="24"/>
          <w:szCs w:val="24"/>
        </w:rPr>
      </w:pPr>
      <w:r w:rsidRPr="00125478">
        <w:rPr>
          <w:sz w:val="24"/>
          <w:szCs w:val="24"/>
        </w:rPr>
        <w:br/>
      </w:r>
      <w:r w:rsidRPr="00125478">
        <w:rPr>
          <w:b/>
          <w:sz w:val="24"/>
          <w:szCs w:val="24"/>
        </w:rPr>
        <w:t>1. ЗАГАЛЬНІ ПОЛОЖЕННЯ</w:t>
      </w:r>
    </w:p>
    <w:p w:rsidR="008927C7" w:rsidRPr="00CF7E13" w:rsidRDefault="008927C7" w:rsidP="008927C7">
      <w:pPr>
        <w:ind w:firstLine="708"/>
        <w:jc w:val="both"/>
        <w:rPr>
          <w:sz w:val="24"/>
          <w:szCs w:val="24"/>
        </w:rPr>
      </w:pPr>
      <w:r w:rsidRPr="00125478">
        <w:rPr>
          <w:sz w:val="24"/>
          <w:szCs w:val="24"/>
        </w:rPr>
        <w:br/>
      </w:r>
      <w:r w:rsidRPr="00CF7E13">
        <w:rPr>
          <w:sz w:val="24"/>
          <w:szCs w:val="24"/>
        </w:rPr>
        <w:t>1.1. Керівник здійснює безпосереднє управління закладом освіти на умовах, викладених у Контракті, відповідно до чинного</w:t>
      </w:r>
      <w:r>
        <w:rPr>
          <w:sz w:val="24"/>
          <w:szCs w:val="24"/>
        </w:rPr>
        <w:t xml:space="preserve">  законодавства України, рішень, розпоряджень Хмільницької районної </w:t>
      </w:r>
      <w:r w:rsidRPr="00CF7E13">
        <w:rPr>
          <w:sz w:val="24"/>
          <w:szCs w:val="24"/>
        </w:rPr>
        <w:t xml:space="preserve"> ради, наказів по відділу освіти, та Статуту закладу освіти. </w:t>
      </w:r>
    </w:p>
    <w:p w:rsidR="008927C7" w:rsidRPr="00CF7E13" w:rsidRDefault="008927C7" w:rsidP="008927C7">
      <w:pPr>
        <w:spacing w:line="256" w:lineRule="auto"/>
        <w:jc w:val="both"/>
        <w:rPr>
          <w:sz w:val="24"/>
          <w:szCs w:val="24"/>
        </w:rPr>
      </w:pPr>
      <w:r w:rsidRPr="00CF7E13">
        <w:rPr>
          <w:sz w:val="24"/>
          <w:szCs w:val="24"/>
        </w:rPr>
        <w:t>1.2. Цей Контракт є трудовим договором. На підставі Контракту виникають трудові відноси</w:t>
      </w:r>
      <w:r>
        <w:rPr>
          <w:sz w:val="24"/>
          <w:szCs w:val="24"/>
        </w:rPr>
        <w:t>ни між Керівником і Засновником</w:t>
      </w:r>
      <w:r w:rsidRPr="00CF7E13">
        <w:rPr>
          <w:sz w:val="24"/>
          <w:szCs w:val="24"/>
        </w:rPr>
        <w:t>.</w:t>
      </w:r>
    </w:p>
    <w:p w:rsidR="008927C7" w:rsidRPr="00CF7E13" w:rsidRDefault="008927C7" w:rsidP="008927C7">
      <w:pPr>
        <w:spacing w:line="256" w:lineRule="auto"/>
        <w:jc w:val="both"/>
        <w:rPr>
          <w:sz w:val="24"/>
          <w:szCs w:val="24"/>
        </w:rPr>
      </w:pPr>
      <w:r w:rsidRPr="00CF7E13">
        <w:rPr>
          <w:sz w:val="24"/>
          <w:szCs w:val="24"/>
        </w:rPr>
        <w:t xml:space="preserve">1.3. Керівник є представником закладу освіти у відносинах з державними органами, органами місцевого самоврядування,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України. </w:t>
      </w:r>
    </w:p>
    <w:p w:rsidR="008927C7" w:rsidRPr="00CF7E13" w:rsidRDefault="008927C7" w:rsidP="008927C7">
      <w:pPr>
        <w:spacing w:line="256" w:lineRule="auto"/>
        <w:jc w:val="both"/>
        <w:rPr>
          <w:sz w:val="24"/>
          <w:szCs w:val="24"/>
        </w:rPr>
      </w:pPr>
      <w:r w:rsidRPr="00CF7E13">
        <w:rPr>
          <w:sz w:val="24"/>
          <w:szCs w:val="24"/>
        </w:rPr>
        <w:t>1.4. Керівник підпорядкований, підзвітн</w:t>
      </w:r>
      <w:r>
        <w:rPr>
          <w:sz w:val="24"/>
          <w:szCs w:val="24"/>
        </w:rPr>
        <w:t>ий та підконтрольний Засновнику</w:t>
      </w:r>
      <w:r w:rsidRPr="00CF7E13">
        <w:rPr>
          <w:sz w:val="24"/>
          <w:szCs w:val="24"/>
        </w:rPr>
        <w:t xml:space="preserve"> в межах, встановлених чинним законодавством, Статутом закладу та цим Контрактом.</w:t>
      </w:r>
    </w:p>
    <w:p w:rsidR="008927C7" w:rsidRDefault="008927C7" w:rsidP="008927C7">
      <w:pPr>
        <w:spacing w:line="256" w:lineRule="auto"/>
        <w:jc w:val="both"/>
        <w:rPr>
          <w:sz w:val="24"/>
          <w:szCs w:val="24"/>
        </w:rPr>
      </w:pPr>
      <w:r w:rsidRPr="00CF7E13">
        <w:rPr>
          <w:sz w:val="24"/>
          <w:szCs w:val="24"/>
        </w:rPr>
        <w:t>1.5. Прийняття Керівника здійснюється на підставі позитивного висновку конкурсної комі</w:t>
      </w:r>
      <w:r>
        <w:rPr>
          <w:sz w:val="24"/>
          <w:szCs w:val="24"/>
        </w:rPr>
        <w:t>сії</w:t>
      </w:r>
      <w:r w:rsidRPr="00CF7E13">
        <w:rPr>
          <w:sz w:val="24"/>
          <w:szCs w:val="24"/>
        </w:rPr>
        <w:t>. Надання відпустки Керівнику та направлення його у службове відрядження проводиться відповідно до чинного законодавства</w:t>
      </w:r>
      <w:r>
        <w:rPr>
          <w:sz w:val="24"/>
          <w:szCs w:val="24"/>
        </w:rPr>
        <w:t>.</w:t>
      </w:r>
      <w:r w:rsidRPr="00CF7E13">
        <w:rPr>
          <w:sz w:val="24"/>
          <w:szCs w:val="24"/>
        </w:rPr>
        <w:t xml:space="preserve"> </w:t>
      </w:r>
    </w:p>
    <w:p w:rsidR="008927C7" w:rsidRPr="00CF7E13" w:rsidRDefault="008927C7" w:rsidP="008927C7">
      <w:pPr>
        <w:spacing w:line="256" w:lineRule="auto"/>
        <w:jc w:val="both"/>
        <w:rPr>
          <w:bCs/>
          <w:sz w:val="24"/>
          <w:szCs w:val="24"/>
        </w:rPr>
      </w:pPr>
      <w:r w:rsidRPr="00CF7E13">
        <w:rPr>
          <w:sz w:val="24"/>
          <w:szCs w:val="24"/>
        </w:rPr>
        <w:t xml:space="preserve">1.6. На період відпустки, хвороби або відсутності з інших поважних причин Керівника, його обов’язки виконує </w:t>
      </w:r>
      <w:r w:rsidRPr="00CF7E13">
        <w:rPr>
          <w:bCs/>
          <w:sz w:val="24"/>
          <w:szCs w:val="24"/>
        </w:rPr>
        <w:t>заступник Керівника, посадовими обов’язками якого це передбачено</w:t>
      </w:r>
      <w:r w:rsidRPr="00CF7E13">
        <w:rPr>
          <w:sz w:val="24"/>
          <w:szCs w:val="24"/>
        </w:rPr>
        <w:t xml:space="preserve">, або особа, </w:t>
      </w:r>
      <w:r w:rsidRPr="00CF7E13">
        <w:rPr>
          <w:bCs/>
          <w:sz w:val="24"/>
          <w:szCs w:val="24"/>
        </w:rPr>
        <w:t xml:space="preserve">яка призначається </w:t>
      </w:r>
      <w:r>
        <w:rPr>
          <w:sz w:val="24"/>
          <w:szCs w:val="24"/>
        </w:rPr>
        <w:t>наказом по відділу освіти</w:t>
      </w:r>
      <w:r w:rsidRPr="00CF7E13">
        <w:rPr>
          <w:bCs/>
          <w:sz w:val="24"/>
          <w:szCs w:val="24"/>
        </w:rPr>
        <w:t>.</w:t>
      </w:r>
    </w:p>
    <w:p w:rsidR="008927C7" w:rsidRPr="00125478" w:rsidRDefault="008927C7" w:rsidP="008927C7">
      <w:pPr>
        <w:jc w:val="center"/>
        <w:rPr>
          <w:b/>
          <w:sz w:val="24"/>
          <w:szCs w:val="24"/>
        </w:rPr>
      </w:pPr>
      <w:r w:rsidRPr="00CF7E13">
        <w:rPr>
          <w:sz w:val="24"/>
          <w:szCs w:val="24"/>
        </w:rPr>
        <w:br/>
      </w:r>
      <w:r w:rsidRPr="00125478">
        <w:rPr>
          <w:b/>
          <w:sz w:val="24"/>
          <w:szCs w:val="24"/>
        </w:rPr>
        <w:t>2. ПРАВА ТА ОБОВ'ЯЗКИ СТОРІН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br/>
        <w:t>2.1. Керівник зобов’язаний: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2.1.1. В</w:t>
      </w:r>
      <w:r w:rsidRPr="00125478">
        <w:rPr>
          <w:sz w:val="24"/>
          <w:szCs w:val="24"/>
        </w:rPr>
        <w:t>иконувати Закон України «Про повну загальну середню освіту», Закон України «Про освіту» та інші акти законодавства, а також забезпечувати та контролювати їх виконання працівниками закладу, зокрема в частині організації освітнього процесу державною мовою;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" w:name="n563"/>
      <w:bookmarkEnd w:id="1"/>
      <w:r>
        <w:rPr>
          <w:sz w:val="24"/>
          <w:szCs w:val="24"/>
        </w:rPr>
        <w:t>2.1.2. П</w:t>
      </w:r>
      <w:r w:rsidRPr="00125478">
        <w:rPr>
          <w:sz w:val="24"/>
          <w:szCs w:val="24"/>
        </w:rPr>
        <w:t>ланувати та організовувати діяльність закладу загальної середньої освіти;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2" w:name="n564"/>
      <w:bookmarkStart w:id="3" w:name="n565"/>
      <w:bookmarkStart w:id="4" w:name="n566"/>
      <w:bookmarkEnd w:id="2"/>
      <w:bookmarkEnd w:id="3"/>
      <w:bookmarkEnd w:id="4"/>
      <w:r>
        <w:rPr>
          <w:sz w:val="24"/>
          <w:szCs w:val="24"/>
        </w:rPr>
        <w:t>2.1.3. О</w:t>
      </w:r>
      <w:r w:rsidRPr="00125478">
        <w:rPr>
          <w:sz w:val="24"/>
          <w:szCs w:val="24"/>
        </w:rPr>
        <w:t>рганізовувати фінансово-господарську діяльність закладу загальної середньої освіти в межах затвердженого кошторису;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5" w:name="n567"/>
      <w:bookmarkEnd w:id="5"/>
      <w:r>
        <w:rPr>
          <w:sz w:val="24"/>
          <w:szCs w:val="24"/>
        </w:rPr>
        <w:t>2.1.4. З</w:t>
      </w:r>
      <w:r w:rsidRPr="00125478">
        <w:rPr>
          <w:sz w:val="24"/>
          <w:szCs w:val="24"/>
        </w:rPr>
        <w:t>абезпечувати розроблення та виконання стратегії розвитку закладу загальної середньої освіти;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6" w:name="n568"/>
      <w:bookmarkEnd w:id="6"/>
      <w:r>
        <w:rPr>
          <w:sz w:val="24"/>
          <w:szCs w:val="24"/>
        </w:rPr>
        <w:t>2.1.5. З</w:t>
      </w:r>
      <w:r w:rsidRPr="00125478">
        <w:rPr>
          <w:sz w:val="24"/>
          <w:szCs w:val="24"/>
        </w:rPr>
        <w:t>атверджувати правила внутрішнього розпорядку закладу;</w:t>
      </w:r>
    </w:p>
    <w:p w:rsidR="008927C7" w:rsidRPr="000108D1" w:rsidRDefault="008927C7" w:rsidP="008927C7">
      <w:pPr>
        <w:jc w:val="both"/>
        <w:rPr>
          <w:sz w:val="24"/>
          <w:szCs w:val="24"/>
        </w:rPr>
      </w:pPr>
      <w:bookmarkStart w:id="7" w:name="n569"/>
      <w:bookmarkEnd w:id="7"/>
      <w:r>
        <w:rPr>
          <w:sz w:val="24"/>
          <w:szCs w:val="24"/>
        </w:rPr>
        <w:t>2.1.6.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108D1">
        <w:rPr>
          <w:sz w:val="24"/>
          <w:szCs w:val="24"/>
        </w:rPr>
        <w:t>атверджувати посадові інструкції працівників закладу загальної середньої освіти;</w:t>
      </w:r>
    </w:p>
    <w:p w:rsidR="008927C7" w:rsidRDefault="008927C7" w:rsidP="008927C7">
      <w:pPr>
        <w:jc w:val="both"/>
        <w:rPr>
          <w:sz w:val="24"/>
          <w:szCs w:val="24"/>
        </w:rPr>
      </w:pPr>
      <w:bookmarkStart w:id="8" w:name="n570"/>
      <w:bookmarkEnd w:id="8"/>
      <w:r>
        <w:rPr>
          <w:sz w:val="24"/>
          <w:szCs w:val="24"/>
        </w:rPr>
        <w:t>2.1.7.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25478">
        <w:rPr>
          <w:sz w:val="24"/>
          <w:szCs w:val="24"/>
        </w:rPr>
        <w:t>рганізовувати освітній процес та видачу документів про освіту;</w:t>
      </w:r>
    </w:p>
    <w:p w:rsidR="008927C7" w:rsidRDefault="008927C7" w:rsidP="008927C7">
      <w:pPr>
        <w:jc w:val="both"/>
        <w:rPr>
          <w:sz w:val="24"/>
          <w:szCs w:val="24"/>
        </w:rPr>
      </w:pPr>
      <w:bookmarkStart w:id="9" w:name="n571"/>
      <w:bookmarkEnd w:id="9"/>
      <w:r>
        <w:rPr>
          <w:sz w:val="24"/>
          <w:szCs w:val="24"/>
        </w:rPr>
        <w:t>2.1.8.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25478">
        <w:rPr>
          <w:sz w:val="24"/>
          <w:szCs w:val="24"/>
        </w:rPr>
        <w:t>атверджувати освітню (освітні) програму (програми) закладу загальної середньої освіти відповідно до Закону України «Про повну загальну середню освіту»;</w:t>
      </w:r>
    </w:p>
    <w:p w:rsidR="008927C7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2.1.9. Затверджувати інструкції для працівників з охорони праці;</w:t>
      </w:r>
    </w:p>
    <w:p w:rsidR="008927C7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2.1.10. Затверджувати розклад занять учнів, графіки роботи і педагогічне навантаження працівників закладу освіти, графіки відпусток;</w:t>
      </w:r>
    </w:p>
    <w:p w:rsidR="008927C7" w:rsidRPr="009C2584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2.1.11. Забезпечувати складання тарифікаційних списків, дотримуючись найменування посад, передбачених Типовими штатними нормативами, та подавати їх на затвердження Засновнику; </w:t>
      </w:r>
    </w:p>
    <w:p w:rsidR="008927C7" w:rsidRPr="00E65219" w:rsidRDefault="008927C7" w:rsidP="008927C7">
      <w:pPr>
        <w:jc w:val="both"/>
        <w:rPr>
          <w:sz w:val="24"/>
          <w:szCs w:val="24"/>
        </w:rPr>
      </w:pPr>
      <w:bookmarkStart w:id="10" w:name="n572"/>
      <w:bookmarkEnd w:id="10"/>
      <w:r>
        <w:rPr>
          <w:sz w:val="24"/>
          <w:szCs w:val="24"/>
        </w:rPr>
        <w:t>2.1.12.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E65219">
        <w:rPr>
          <w:sz w:val="24"/>
          <w:szCs w:val="24"/>
        </w:rPr>
        <w:t>творювати умови для реалізації прав та обов’язків усіх учасників освітнього процесу, в тому числі реалізації академічних свобод педагогічних працівників, індивідуальної освітньої траєкторії та/або індивідуальної програми розвитку учнів, формування у разі потреби індивідуального навчального плану;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1" w:name="n573"/>
      <w:bookmarkEnd w:id="11"/>
      <w:r>
        <w:rPr>
          <w:sz w:val="24"/>
          <w:szCs w:val="24"/>
        </w:rPr>
        <w:t>2.1.13.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25478">
        <w:rPr>
          <w:sz w:val="24"/>
          <w:szCs w:val="24"/>
        </w:rPr>
        <w:t>атверджувати положення про внутрішню систему забезпечення якості освіти в закладі загальної середньої освіти, забезпечити її створення та функціонування;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2" w:name="n574"/>
      <w:bookmarkEnd w:id="12"/>
      <w:r>
        <w:rPr>
          <w:sz w:val="24"/>
          <w:szCs w:val="24"/>
        </w:rPr>
        <w:t>2.1.14.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25478">
        <w:rPr>
          <w:sz w:val="24"/>
          <w:szCs w:val="24"/>
        </w:rPr>
        <w:t>абезпечувати розроблення, затвердження, виконання та моніторинг виконання індивідуальної програми розвитку учня;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3" w:name="n575"/>
      <w:bookmarkEnd w:id="13"/>
      <w:r>
        <w:rPr>
          <w:sz w:val="24"/>
          <w:szCs w:val="24"/>
        </w:rPr>
        <w:t>2.1.15.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125478">
        <w:rPr>
          <w:sz w:val="24"/>
          <w:szCs w:val="24"/>
        </w:rPr>
        <w:t>онтролювати виконання педагогічними працівниками та учнями (учнем) освітньої програми, індивідуальної програми розвитку, індивідуального навчального плану;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4" w:name="n576"/>
      <w:bookmarkEnd w:id="14"/>
      <w:r>
        <w:rPr>
          <w:sz w:val="24"/>
          <w:szCs w:val="24"/>
        </w:rPr>
        <w:t>2.1.16.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25478">
        <w:rPr>
          <w:sz w:val="24"/>
          <w:szCs w:val="24"/>
        </w:rPr>
        <w:t>абезпечувати здійснення контролю за досягненням учнями результатів навчання, визначених державними стандартами повної загальної середньої освіти, індивідуальною програмою розвитку, індивідуальним навчальним планом;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5" w:name="n577"/>
      <w:bookmarkEnd w:id="15"/>
      <w:r>
        <w:rPr>
          <w:sz w:val="24"/>
          <w:szCs w:val="24"/>
        </w:rPr>
        <w:t>2.1.17.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25478">
        <w:rPr>
          <w:sz w:val="24"/>
          <w:szCs w:val="24"/>
        </w:rPr>
        <w:t>творювати необхідні умови для здобуття освіти особами з особливими освітніми потребами;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6" w:name="n578"/>
      <w:bookmarkEnd w:id="16"/>
      <w:r>
        <w:rPr>
          <w:sz w:val="24"/>
          <w:szCs w:val="24"/>
        </w:rPr>
        <w:t>2.1.18.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25478">
        <w:rPr>
          <w:sz w:val="24"/>
          <w:szCs w:val="24"/>
        </w:rPr>
        <w:t>прияти проходженню атестації та сертифікації педагогічними працівниками;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7" w:name="n579"/>
      <w:bookmarkEnd w:id="17"/>
      <w:r>
        <w:rPr>
          <w:sz w:val="24"/>
          <w:szCs w:val="24"/>
        </w:rPr>
        <w:t>2.1.19.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25478">
        <w:rPr>
          <w:sz w:val="24"/>
          <w:szCs w:val="24"/>
        </w:rPr>
        <w:t>творювати умови для здійснення дієвого та відкритого громадського нагляду (контролю) за діяльністю закладу загальної середньої освіти;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8" w:name="n580"/>
      <w:bookmarkEnd w:id="18"/>
      <w:r>
        <w:rPr>
          <w:sz w:val="24"/>
          <w:szCs w:val="24"/>
        </w:rPr>
        <w:t>2.1.20.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25478">
        <w:rPr>
          <w:sz w:val="24"/>
          <w:szCs w:val="24"/>
        </w:rPr>
        <w:t>прияти та створювати умови для діяльності органів громадського самоврядування в закладі загальної середньої освіти;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19" w:name="n581"/>
      <w:bookmarkEnd w:id="19"/>
      <w:r>
        <w:rPr>
          <w:sz w:val="24"/>
          <w:szCs w:val="24"/>
        </w:rPr>
        <w:t>2.1.21.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125478">
        <w:rPr>
          <w:sz w:val="24"/>
          <w:szCs w:val="24"/>
        </w:rPr>
        <w:t>ормувати засади, створювати умови, сприяти формуванню культури здорового способу життя учнів та працівників закладу загальної середньої освіти;</w:t>
      </w:r>
    </w:p>
    <w:p w:rsidR="008927C7" w:rsidRPr="000108D1" w:rsidRDefault="008927C7" w:rsidP="008927C7">
      <w:pPr>
        <w:jc w:val="both"/>
        <w:rPr>
          <w:sz w:val="24"/>
          <w:szCs w:val="24"/>
        </w:rPr>
      </w:pPr>
      <w:bookmarkStart w:id="20" w:name="n582"/>
      <w:bookmarkEnd w:id="20"/>
      <w:r>
        <w:rPr>
          <w:sz w:val="24"/>
          <w:szCs w:val="24"/>
        </w:rPr>
        <w:t>2.1.22.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108D1">
        <w:rPr>
          <w:sz w:val="24"/>
          <w:szCs w:val="24"/>
        </w:rPr>
        <w:t>творювати в закладі загальної середньої освіти безпечне освітнє середовище, забезпечувати дотримання вимог щодо охорони дитинства, охорони праці, вимог техніки безпеки;</w:t>
      </w:r>
    </w:p>
    <w:p w:rsidR="008927C7" w:rsidRDefault="008927C7" w:rsidP="008927C7">
      <w:pPr>
        <w:jc w:val="both"/>
        <w:rPr>
          <w:sz w:val="24"/>
          <w:szCs w:val="24"/>
        </w:rPr>
      </w:pPr>
      <w:bookmarkStart w:id="21" w:name="n583"/>
      <w:bookmarkEnd w:id="21"/>
      <w:r>
        <w:rPr>
          <w:sz w:val="24"/>
          <w:szCs w:val="24"/>
        </w:rPr>
        <w:t>2.1.23. Забезпечувати створення в закладі освіти необхідних умов для організації харчування та медичного обслуговування учнів</w:t>
      </w:r>
      <w:r w:rsidRPr="00125478">
        <w:rPr>
          <w:sz w:val="24"/>
          <w:szCs w:val="24"/>
        </w:rPr>
        <w:t>;</w:t>
      </w:r>
    </w:p>
    <w:p w:rsidR="008927C7" w:rsidRPr="00625359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2.1.24. Щоденно контролювати організацію та якість харчування;</w:t>
      </w:r>
    </w:p>
    <w:p w:rsidR="008927C7" w:rsidRPr="00E65219" w:rsidRDefault="008927C7" w:rsidP="008927C7">
      <w:pPr>
        <w:jc w:val="both"/>
        <w:rPr>
          <w:sz w:val="24"/>
          <w:szCs w:val="24"/>
        </w:rPr>
      </w:pPr>
      <w:bookmarkStart w:id="22" w:name="n584"/>
      <w:bookmarkEnd w:id="22"/>
      <w:r>
        <w:rPr>
          <w:sz w:val="24"/>
          <w:szCs w:val="24"/>
        </w:rPr>
        <w:t>2.1.25.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E65219">
        <w:rPr>
          <w:sz w:val="24"/>
          <w:szCs w:val="24"/>
        </w:rPr>
        <w:t>абезпечувати відкритість і прозорість діяльності закладу загальної середньої освіти, зокрема шляхом оприлюднення публічної інформації відповідно до вимог законів України</w:t>
      </w:r>
      <w:r w:rsidRPr="00125478">
        <w:rPr>
          <w:sz w:val="24"/>
          <w:szCs w:val="24"/>
        </w:rPr>
        <w:t> «</w:t>
      </w:r>
      <w:r w:rsidRPr="00E65219">
        <w:rPr>
          <w:sz w:val="24"/>
          <w:szCs w:val="24"/>
        </w:rPr>
        <w:t>Про освіту</w:t>
      </w:r>
      <w:r w:rsidRPr="00125478">
        <w:rPr>
          <w:sz w:val="24"/>
          <w:szCs w:val="24"/>
        </w:rPr>
        <w:t>»</w:t>
      </w:r>
      <w:r w:rsidRPr="00E65219">
        <w:rPr>
          <w:sz w:val="24"/>
          <w:szCs w:val="24"/>
        </w:rPr>
        <w:t>,</w:t>
      </w:r>
      <w:r w:rsidRPr="00125478">
        <w:rPr>
          <w:sz w:val="24"/>
          <w:szCs w:val="24"/>
        </w:rPr>
        <w:t> «</w:t>
      </w:r>
      <w:r w:rsidRPr="00E65219">
        <w:rPr>
          <w:sz w:val="24"/>
          <w:szCs w:val="24"/>
        </w:rPr>
        <w:t>Про доступ до публічної інформації</w:t>
      </w:r>
      <w:r w:rsidRPr="00125478">
        <w:rPr>
          <w:sz w:val="24"/>
          <w:szCs w:val="24"/>
        </w:rPr>
        <w:t>»</w:t>
      </w:r>
      <w:r w:rsidRPr="00E65219">
        <w:rPr>
          <w:sz w:val="24"/>
          <w:szCs w:val="24"/>
        </w:rPr>
        <w:t>,</w:t>
      </w:r>
      <w:r w:rsidRPr="00125478">
        <w:rPr>
          <w:sz w:val="24"/>
          <w:szCs w:val="24"/>
        </w:rPr>
        <w:t> «</w:t>
      </w:r>
      <w:r w:rsidRPr="00E65219">
        <w:rPr>
          <w:sz w:val="24"/>
          <w:szCs w:val="24"/>
        </w:rPr>
        <w:t>Про відкритість використання публічних коштів</w:t>
      </w:r>
      <w:r w:rsidRPr="00125478">
        <w:rPr>
          <w:sz w:val="24"/>
          <w:szCs w:val="24"/>
        </w:rPr>
        <w:t>» </w:t>
      </w:r>
      <w:r w:rsidRPr="00E65219">
        <w:rPr>
          <w:sz w:val="24"/>
          <w:szCs w:val="24"/>
        </w:rPr>
        <w:t>та інших законів України;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23" w:name="n585"/>
      <w:bookmarkEnd w:id="23"/>
      <w:r>
        <w:rPr>
          <w:sz w:val="24"/>
          <w:szCs w:val="24"/>
        </w:rPr>
        <w:t>2.1.26.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25478">
        <w:rPr>
          <w:sz w:val="24"/>
          <w:szCs w:val="24"/>
        </w:rPr>
        <w:t>дійснювати зарахування, переведення, відрахування учнів, а також їх заохочення (відзначення) та притягнення до відповідальності відповідно до вимог законодавства;</w:t>
      </w:r>
    </w:p>
    <w:p w:rsidR="008927C7" w:rsidRDefault="008927C7" w:rsidP="008927C7">
      <w:pPr>
        <w:jc w:val="both"/>
        <w:rPr>
          <w:sz w:val="24"/>
          <w:szCs w:val="24"/>
        </w:rPr>
      </w:pPr>
      <w:bookmarkStart w:id="24" w:name="n586"/>
      <w:bookmarkEnd w:id="24"/>
      <w:r>
        <w:rPr>
          <w:sz w:val="24"/>
          <w:szCs w:val="24"/>
        </w:rPr>
        <w:t>2.1.27.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Забезпечувати ефективне використання і збереження закріпленого за закладом освіти майна; 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2.1.28. Організовувати діловодство та вчасну подачу статистичної звітності</w:t>
      </w:r>
      <w:r w:rsidRPr="00125478">
        <w:rPr>
          <w:sz w:val="24"/>
          <w:szCs w:val="24"/>
        </w:rPr>
        <w:t>;</w:t>
      </w:r>
    </w:p>
    <w:p w:rsidR="008927C7" w:rsidRPr="00E65219" w:rsidRDefault="008927C7" w:rsidP="008927C7">
      <w:pPr>
        <w:jc w:val="both"/>
        <w:rPr>
          <w:sz w:val="24"/>
          <w:szCs w:val="24"/>
        </w:rPr>
      </w:pPr>
      <w:bookmarkStart w:id="25" w:name="n587"/>
      <w:bookmarkEnd w:id="25"/>
      <w:r>
        <w:rPr>
          <w:sz w:val="24"/>
          <w:szCs w:val="24"/>
        </w:rPr>
        <w:t>2.1.29.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717CAA">
        <w:rPr>
          <w:sz w:val="24"/>
          <w:szCs w:val="24"/>
        </w:rPr>
        <w:t>вітувати щороку</w:t>
      </w:r>
      <w:r>
        <w:rPr>
          <w:sz w:val="24"/>
          <w:szCs w:val="24"/>
        </w:rPr>
        <w:t xml:space="preserve"> перед Засновником та</w:t>
      </w:r>
      <w:r w:rsidRPr="00717CAA">
        <w:rPr>
          <w:sz w:val="24"/>
          <w:szCs w:val="24"/>
        </w:rPr>
        <w:t xml:space="preserve"> на загальних зборах (конференції) колективу про свою роботу</w:t>
      </w:r>
      <w:r>
        <w:rPr>
          <w:sz w:val="24"/>
          <w:szCs w:val="24"/>
        </w:rPr>
        <w:t xml:space="preserve">, </w:t>
      </w:r>
      <w:r w:rsidRPr="00717CAA">
        <w:rPr>
          <w:sz w:val="24"/>
          <w:szCs w:val="24"/>
        </w:rPr>
        <w:t>виконання стратегії розвитку закладу загальної середньої освіти</w:t>
      </w:r>
      <w:r>
        <w:rPr>
          <w:sz w:val="24"/>
          <w:szCs w:val="24"/>
        </w:rPr>
        <w:t xml:space="preserve">, використання бюджетних коштів, а також оприлюднювати дану інформацію на </w:t>
      </w:r>
      <w:proofErr w:type="spellStart"/>
      <w:r>
        <w:rPr>
          <w:sz w:val="24"/>
          <w:szCs w:val="24"/>
        </w:rPr>
        <w:t>веб-сайті</w:t>
      </w:r>
      <w:proofErr w:type="spellEnd"/>
      <w:r>
        <w:rPr>
          <w:sz w:val="24"/>
          <w:szCs w:val="24"/>
        </w:rPr>
        <w:t xml:space="preserve"> закладу освіти;</w:t>
      </w:r>
    </w:p>
    <w:p w:rsidR="008927C7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2.1.30. Забезпечувати безпечну експлуатацію інженерно-технічних комунікацій, обладнання і вживати заходів з приведення їх у відповідність з діючими стандартами, правилами і нормами з охорони праці, своєчасно оглядати і ремонтувати приміщення закладу освіти;</w:t>
      </w:r>
    </w:p>
    <w:p w:rsidR="008927C7" w:rsidRPr="004811F8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2.1.31. Забезпечувати підготовку закладу до нового навчального року;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26" w:name="n588"/>
      <w:bookmarkEnd w:id="26"/>
      <w:r>
        <w:rPr>
          <w:sz w:val="24"/>
          <w:szCs w:val="24"/>
        </w:rPr>
        <w:t>2.1.32.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25478">
        <w:rPr>
          <w:sz w:val="24"/>
          <w:szCs w:val="24"/>
        </w:rPr>
        <w:t>иконувати інші обов’язки, покладені на нього законодавством, Статутом закладу, колективним договором.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2.2. Керівник має право: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lastRenderedPageBreak/>
        <w:t>2.2.1. Діяти від імені закладу без довіреності та представляти закла</w:t>
      </w:r>
      <w:r>
        <w:rPr>
          <w:sz w:val="24"/>
          <w:szCs w:val="24"/>
        </w:rPr>
        <w:t>д у відносинах з іншими особами в межах компетенції.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2.2.2. Призначати на посаду, переводити на іншу посаду та звільняти з посади працівників закладу освіти, визначати їхні посадові обов’язки, заохочувати та притягати до дисциплінарної відповідальності, а також вирішувати інші питання, пов’язані з трудовими відносинами, відповідно до вимог законодавства.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2.2.3. Видавати відповідно до своєї компетенції накази і контролювати їх виконання.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2.2.4. Укладати угоди (договори, контракти) з фізичними особами відповідно до своєї компетенції.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2.2.5. Приймати рішення щодо діяльності закладу в межах повноважень, визначених чинним законодавством України.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2.3. Засновник</w:t>
      </w:r>
      <w:r w:rsidRPr="00125478">
        <w:rPr>
          <w:sz w:val="24"/>
          <w:szCs w:val="24"/>
        </w:rPr>
        <w:t xml:space="preserve"> зобов’язаний: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2.3.1. Створити Керівнику всі необхідні умови для належного виконання ним своїх обов’язків.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2.3.2. Забезпечувати виконання гарантій, передбачених чинним законодавством України для Працівника під час виконання ним своїх трудових обов’язків.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2.3.3. Своєчасно та в повному обсязі виплачувати заробітну плату, премії та винагороди Керівнику у відповідності з  чинним законодавством України.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 xml:space="preserve">2.4. </w:t>
      </w:r>
      <w:r>
        <w:rPr>
          <w:sz w:val="24"/>
          <w:szCs w:val="24"/>
        </w:rPr>
        <w:t>Засновник</w:t>
      </w:r>
      <w:r w:rsidRPr="00125478">
        <w:rPr>
          <w:sz w:val="24"/>
          <w:szCs w:val="24"/>
        </w:rPr>
        <w:t xml:space="preserve"> має право: 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 xml:space="preserve">2.4.1. Вимагати усунення недоліків, допущених Керівником в процесі виконання ним своїх посадових обов'язків. 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2.4.2. Притягувати Керівника до дисциплінарної та/або матеріальної відповідальності в разі порушення ним цього Договору та положень інших локальних актів.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center"/>
        <w:rPr>
          <w:b/>
          <w:sz w:val="24"/>
          <w:szCs w:val="24"/>
        </w:rPr>
      </w:pPr>
      <w:r w:rsidRPr="00125478">
        <w:rPr>
          <w:b/>
          <w:sz w:val="24"/>
          <w:szCs w:val="24"/>
        </w:rPr>
        <w:t>3. ОПЛАТА ПРАЦІ ТА СОЦІАЛЬНО-ПОБУТОВЕ ЗАБЕЗПЕЧЕННЯ КЕРІВНИКА</w:t>
      </w:r>
    </w:p>
    <w:p w:rsidR="008927C7" w:rsidRPr="002850B1" w:rsidRDefault="008927C7" w:rsidP="008927C7">
      <w:pPr>
        <w:spacing w:line="256" w:lineRule="auto"/>
        <w:ind w:firstLine="540"/>
        <w:jc w:val="both"/>
        <w:rPr>
          <w:sz w:val="24"/>
          <w:szCs w:val="24"/>
        </w:rPr>
      </w:pPr>
      <w:r w:rsidRPr="002850B1">
        <w:rPr>
          <w:b/>
          <w:sz w:val="28"/>
          <w:szCs w:val="28"/>
        </w:rPr>
        <w:tab/>
      </w:r>
      <w:r w:rsidRPr="002850B1">
        <w:rPr>
          <w:sz w:val="24"/>
          <w:szCs w:val="24"/>
        </w:rPr>
        <w:t>3.1. За виконання обов’язків, передбачених цим Контрактом, Керівнику нараховується заробітна плата в межах фонду оплати праці, виходячи з установлених:</w:t>
      </w:r>
    </w:p>
    <w:p w:rsidR="008927C7" w:rsidRDefault="008927C7" w:rsidP="008927C7">
      <w:pPr>
        <w:spacing w:line="256" w:lineRule="auto"/>
        <w:ind w:firstLine="540"/>
        <w:jc w:val="both"/>
        <w:rPr>
          <w:sz w:val="24"/>
          <w:szCs w:val="24"/>
        </w:rPr>
      </w:pPr>
      <w:r w:rsidRPr="002850B1">
        <w:rPr>
          <w:sz w:val="24"/>
          <w:szCs w:val="24"/>
        </w:rPr>
        <w:tab/>
        <w:t>3.1.1. Посадового окладу, встановленого відповідно до тарифного розряду Єдиної тарифної сітки розрядів і коефіцієнтів.</w:t>
      </w:r>
    </w:p>
    <w:p w:rsidR="008927C7" w:rsidRDefault="008927C7" w:rsidP="008927C7">
      <w:pPr>
        <w:spacing w:line="2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Pr="002850B1">
        <w:rPr>
          <w:sz w:val="24"/>
          <w:szCs w:val="24"/>
        </w:rPr>
        <w:t>Підвищень посадового окладу за кваліфікаційну категорію.</w:t>
      </w:r>
    </w:p>
    <w:p w:rsidR="008927C7" w:rsidRPr="002850B1" w:rsidRDefault="008927C7" w:rsidP="008927C7">
      <w:pPr>
        <w:spacing w:line="25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Pr="002850B1">
        <w:rPr>
          <w:sz w:val="24"/>
          <w:szCs w:val="24"/>
        </w:rPr>
        <w:t>Надбавок (за вислугу років, почесне звання, престижність педагогічної праці тощо).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>3.1.4. Доплат (за науковий ступінь, роботу у спеціалізованому закладі,</w:t>
      </w:r>
      <w:r w:rsidRPr="002850B1">
        <w:rPr>
          <w:b/>
          <w:color w:val="FF0000"/>
          <w:sz w:val="24"/>
          <w:szCs w:val="24"/>
        </w:rPr>
        <w:t xml:space="preserve"> </w:t>
      </w:r>
      <w:r w:rsidRPr="002850B1">
        <w:rPr>
          <w:sz w:val="24"/>
          <w:szCs w:val="24"/>
        </w:rPr>
        <w:t>тощо).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>3.1.5. Премії за високі показники в роботі, розмір якої залежить від особистого внеску в загальні результати роботи закладу. Розм</w:t>
      </w:r>
      <w:r>
        <w:rPr>
          <w:sz w:val="24"/>
          <w:szCs w:val="24"/>
        </w:rPr>
        <w:t>ір премії встановлюється Засновником</w:t>
      </w:r>
      <w:r w:rsidRPr="002850B1">
        <w:rPr>
          <w:sz w:val="24"/>
          <w:szCs w:val="24"/>
        </w:rPr>
        <w:t xml:space="preserve"> відповідно до Положення про преміювання за високі показники в роботі, передбаченого колективним договором</w:t>
      </w:r>
      <w:r>
        <w:rPr>
          <w:sz w:val="24"/>
          <w:szCs w:val="24"/>
        </w:rPr>
        <w:t>.</w:t>
      </w:r>
      <w:r w:rsidRPr="002850B1">
        <w:rPr>
          <w:sz w:val="24"/>
          <w:szCs w:val="24"/>
        </w:rPr>
        <w:t xml:space="preserve"> 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>3.1.6. Грошової винагороди за сумлінну працю і зразкове виконання службових обов’язків. Розмір грошової винаго</w:t>
      </w:r>
      <w:r>
        <w:rPr>
          <w:sz w:val="24"/>
          <w:szCs w:val="24"/>
        </w:rPr>
        <w:t>роди встановлюється Засновником</w:t>
      </w:r>
      <w:r w:rsidRPr="002850B1">
        <w:rPr>
          <w:sz w:val="24"/>
          <w:szCs w:val="24"/>
        </w:rPr>
        <w:t xml:space="preserve"> відповідно до чинного законодавства.</w:t>
      </w:r>
    </w:p>
    <w:p w:rsidR="008927C7" w:rsidRPr="002850B1" w:rsidRDefault="008927C7" w:rsidP="008927C7">
      <w:pPr>
        <w:spacing w:line="256" w:lineRule="auto"/>
        <w:jc w:val="both"/>
        <w:rPr>
          <w:sz w:val="24"/>
          <w:szCs w:val="24"/>
        </w:rPr>
      </w:pPr>
      <w:r w:rsidRPr="002850B1">
        <w:rPr>
          <w:sz w:val="24"/>
          <w:szCs w:val="24"/>
        </w:rPr>
        <w:tab/>
        <w:t>3.2. Керівнику надається допомога на оздоровлення під час щорічної відпустки у розмірі посадового окладу.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 xml:space="preserve">3.3. </w:t>
      </w:r>
      <w:r w:rsidRPr="002850B1">
        <w:rPr>
          <w:color w:val="000000"/>
          <w:sz w:val="24"/>
          <w:szCs w:val="24"/>
        </w:rPr>
        <w:t xml:space="preserve">У разі неналежного виконання Керівником обов'язків, покладених на нього цим Контрактом, </w:t>
      </w:r>
      <w:r w:rsidRPr="002850B1">
        <w:rPr>
          <w:sz w:val="24"/>
          <w:szCs w:val="24"/>
        </w:rPr>
        <w:t>премія за високі показники в роботі, грошова винагорода за сумлінну працю і зразкове виконання службових обов’язків зменшується або не виплачується.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>3.4. Посадовий оклад Керівника може бути переглянутий у відповідності зі змінами умов оплати праці відповідно до постанов Кабінету Міністрів України, наказів галузевих міністерств та чинного законодавства України.</w:t>
      </w:r>
    </w:p>
    <w:p w:rsidR="008927C7" w:rsidRPr="002850B1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t>Керівнику може виплачуватися премія в межах фонду оплати пра</w:t>
      </w:r>
      <w:r>
        <w:rPr>
          <w:sz w:val="24"/>
          <w:szCs w:val="24"/>
        </w:rPr>
        <w:t>ці за розпорядженням Засновника</w:t>
      </w:r>
      <w:r w:rsidRPr="002850B1">
        <w:rPr>
          <w:sz w:val="24"/>
          <w:szCs w:val="24"/>
        </w:rPr>
        <w:t>.</w:t>
      </w:r>
    </w:p>
    <w:p w:rsidR="008927C7" w:rsidRPr="00125478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2850B1">
        <w:rPr>
          <w:sz w:val="24"/>
          <w:szCs w:val="24"/>
        </w:rPr>
        <w:lastRenderedPageBreak/>
        <w:t>3.5. Керівникові надається щорічна основна відпустка згідно з чинним законодавством, колективним договором закладу та графіком відпусток, затвердженого в установленому порядку.</w:t>
      </w:r>
    </w:p>
    <w:p w:rsidR="008927C7" w:rsidRPr="00125478" w:rsidRDefault="008927C7" w:rsidP="008927C7">
      <w:pPr>
        <w:jc w:val="center"/>
        <w:rPr>
          <w:b/>
          <w:sz w:val="24"/>
          <w:szCs w:val="24"/>
        </w:rPr>
      </w:pPr>
      <w:r w:rsidRPr="00125478">
        <w:rPr>
          <w:b/>
          <w:sz w:val="24"/>
          <w:szCs w:val="24"/>
        </w:rPr>
        <w:t>4. КОНФІДЕНЦІЙНІСТЬ</w:t>
      </w:r>
      <w:r w:rsidRPr="00125478">
        <w:rPr>
          <w:b/>
          <w:sz w:val="24"/>
          <w:szCs w:val="24"/>
        </w:rPr>
        <w:br/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4.1. Керівник згоден на обробку його</w:t>
      </w:r>
      <w:r>
        <w:rPr>
          <w:sz w:val="24"/>
          <w:szCs w:val="24"/>
        </w:rPr>
        <w:t xml:space="preserve"> персональних даних Засновником</w:t>
      </w:r>
      <w:r w:rsidRPr="00125478">
        <w:rPr>
          <w:sz w:val="24"/>
          <w:szCs w:val="24"/>
        </w:rPr>
        <w:t xml:space="preserve"> у випадку та порядку, встановлених Законом України «Про захист персональних даних».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4.2. Засновник</w:t>
      </w:r>
      <w:r w:rsidRPr="00125478">
        <w:rPr>
          <w:sz w:val="24"/>
          <w:szCs w:val="24"/>
        </w:rPr>
        <w:t xml:space="preserve"> зобов'язується не передавати персональні дані Керівника, які йому стали відомі під час виконання цього Договору, третім особам, крім випадків, коли така передача здійс</w:t>
      </w:r>
      <w:r>
        <w:rPr>
          <w:sz w:val="24"/>
          <w:szCs w:val="24"/>
        </w:rPr>
        <w:t>нюється при поданні Засновником</w:t>
      </w:r>
      <w:r w:rsidRPr="00125478">
        <w:rPr>
          <w:sz w:val="24"/>
          <w:szCs w:val="24"/>
        </w:rPr>
        <w:t xml:space="preserve"> різних видів звітності в державні органи, що передбачено законодавством України.</w:t>
      </w:r>
    </w:p>
    <w:p w:rsidR="008927C7" w:rsidRPr="004F544C" w:rsidRDefault="008927C7" w:rsidP="008927C7">
      <w:pPr>
        <w:jc w:val="both"/>
        <w:rPr>
          <w:b/>
          <w:bCs/>
          <w:sz w:val="24"/>
          <w:szCs w:val="24"/>
        </w:rPr>
      </w:pPr>
    </w:p>
    <w:p w:rsidR="008927C7" w:rsidRPr="00125478" w:rsidRDefault="008927C7" w:rsidP="008927C7">
      <w:pPr>
        <w:jc w:val="center"/>
        <w:rPr>
          <w:b/>
          <w:bCs/>
          <w:sz w:val="24"/>
          <w:szCs w:val="24"/>
        </w:rPr>
      </w:pPr>
      <w:r w:rsidRPr="00125478">
        <w:rPr>
          <w:b/>
          <w:bCs/>
          <w:sz w:val="24"/>
          <w:szCs w:val="24"/>
        </w:rPr>
        <w:t>5. ВНЕСЕННЯ ЗМІН І ДОПОВНЕНЬ ДО ДОГОВОРУ ТА ЙОГО ПРИПИНЕННЯ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5.1.Внесення змін та доповнень до цього Договору або до окремих його положень здійснюється виключно у письмовій формі шляхом укладення між сторонами додаткових угод.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Пропозиції щодо змін і доповнень до Договору подаються стороною-ініціатором іншій стороні виключно в письмовій формі. Погодження або письмову аргументовану часткову або повну відмову на отримані пропозиції інша сторона повинна надати стороні-ініціатору протягом 2 (двох) тижнів з дати одержання.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5.2. Цей Договір припиняється: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а) після закінчення терміну дії Договору;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б) за згодою сторін;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в) до закінчення терміну дії Договору у випадках, передбачених пунктами 5.3. та 5.4. цього Договору;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г) з інших підстав, передбачених законодавством та цим Договором.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5.3. Керівник може бути звільнений з посади, а цей Договір роз</w:t>
      </w:r>
      <w:r>
        <w:rPr>
          <w:sz w:val="24"/>
          <w:szCs w:val="24"/>
        </w:rPr>
        <w:t xml:space="preserve">ірваний з ініціативи </w:t>
      </w:r>
      <w:proofErr w:type="spellStart"/>
      <w:r>
        <w:rPr>
          <w:sz w:val="24"/>
          <w:szCs w:val="24"/>
        </w:rPr>
        <w:t>Заносвника</w:t>
      </w:r>
      <w:proofErr w:type="spellEnd"/>
      <w:r w:rsidRPr="00125478">
        <w:rPr>
          <w:sz w:val="24"/>
          <w:szCs w:val="24"/>
        </w:rPr>
        <w:t xml:space="preserve">  до закінчення терміну його дії: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- у разі систематичного невиконання, без поважних причин, обов'язків, покладених на нього цим Договором;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- у разі одноразового грубого порушення законодавства чи обов'язків, передбачених Договором, в результаті чого для закладу настали значні негативні наслідки (смертельні випадки, нанесення збитків, накладення штрафу і т. п.); 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- у разі порушення вимог Закону України «Про повну загальну середню освіту» щодо мови освітнього процесу;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- порушення вимог </w:t>
      </w:r>
      <w:hyperlink r:id="rId6" w:anchor="n442" w:tgtFrame="_blank" w:history="1">
        <w:r w:rsidRPr="00125478">
          <w:rPr>
            <w:rStyle w:val="a7"/>
            <w:sz w:val="24"/>
            <w:szCs w:val="24"/>
          </w:rPr>
          <w:t>статей 30</w:t>
        </w:r>
      </w:hyperlink>
      <w:r w:rsidRPr="00125478">
        <w:rPr>
          <w:sz w:val="24"/>
          <w:szCs w:val="24"/>
        </w:rPr>
        <w:t> і </w:t>
      </w:r>
      <w:hyperlink r:id="rId7" w:anchor="n468" w:tgtFrame="_blank" w:history="1">
        <w:r w:rsidRPr="00125478">
          <w:rPr>
            <w:rStyle w:val="a7"/>
            <w:sz w:val="24"/>
            <w:szCs w:val="24"/>
          </w:rPr>
          <w:t>31</w:t>
        </w:r>
      </w:hyperlink>
      <w:r w:rsidRPr="00125478">
        <w:rPr>
          <w:sz w:val="24"/>
          <w:szCs w:val="24"/>
        </w:rPr>
        <w:t> Закону України «Про освіту»;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27" w:name="n670"/>
      <w:bookmarkEnd w:id="27"/>
      <w:r w:rsidRPr="00125478">
        <w:rPr>
          <w:sz w:val="24"/>
          <w:szCs w:val="24"/>
        </w:rPr>
        <w:t>- порушення прав учнів чи працівників, встановлене рішенням суду, яке набрало законної сили;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bookmarkStart w:id="28" w:name="n671"/>
      <w:bookmarkStart w:id="29" w:name="n672"/>
      <w:bookmarkEnd w:id="28"/>
      <w:bookmarkEnd w:id="29"/>
      <w:r w:rsidRPr="00125478">
        <w:rPr>
          <w:sz w:val="24"/>
          <w:szCs w:val="24"/>
        </w:rPr>
        <w:t xml:space="preserve">- </w:t>
      </w:r>
      <w:proofErr w:type="spellStart"/>
      <w:r w:rsidRPr="00125478">
        <w:rPr>
          <w:sz w:val="24"/>
          <w:szCs w:val="24"/>
        </w:rPr>
        <w:t>неусунення</w:t>
      </w:r>
      <w:proofErr w:type="spellEnd"/>
      <w:r w:rsidRPr="00125478">
        <w:rPr>
          <w:sz w:val="24"/>
          <w:szCs w:val="24"/>
        </w:rPr>
        <w:t xml:space="preserve"> у визначений строк порушень вимог законодавства, виявлених під час інституційного аудиту чи позапланового заходу державного нагляду (контролю).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5.4. Керівник може ініціювати розірвання контракту до закінчення  строку його дії у випадку хвороби чи інвалідності, що перешкоджають виконанню обов’язків за цим Договором, з інших поважних причин, за власним бажанням.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5.5. У разі, коли заява про звільнення з роботи за власним бажанням зумовлена неможливістю продовжувати роботу (переїзд на нове місце проживання; переведення чоловіка на роботу в іншу місцевість; неможливість проживання у даній місцевості, підтверджена медичним висновком; догляд за хворим членом сім'ї відповідно до медичного висновку або інвалідом I групи; прийняття на роботу за конкурсом, а також з інши</w:t>
      </w:r>
      <w:r>
        <w:rPr>
          <w:sz w:val="24"/>
          <w:szCs w:val="24"/>
        </w:rPr>
        <w:t>х поважних причин), Засновник</w:t>
      </w:r>
      <w:r w:rsidRPr="00125478">
        <w:rPr>
          <w:sz w:val="24"/>
          <w:szCs w:val="24"/>
        </w:rPr>
        <w:t xml:space="preserve"> повинен розірвати Договір у строк, про який просить Керівник. 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5.6. Якщо розірвання Договору проводиться на підставах, обумовлених у ньому, про це зазначається в трудовій книжці Керівника з посиланням на пункт 8 статті 36 Кодексу законів про працю України.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5.7. Про наміри достроково розірвати Договір  Керівник повинен</w:t>
      </w:r>
      <w:r>
        <w:rPr>
          <w:sz w:val="24"/>
          <w:szCs w:val="24"/>
        </w:rPr>
        <w:t xml:space="preserve"> письмово попередити Засновника</w:t>
      </w:r>
      <w:r w:rsidRPr="00125478">
        <w:rPr>
          <w:sz w:val="24"/>
          <w:szCs w:val="24"/>
        </w:rPr>
        <w:t xml:space="preserve"> за два тижні. </w:t>
      </w:r>
    </w:p>
    <w:p w:rsidR="008927C7" w:rsidRPr="00125478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lastRenderedPageBreak/>
        <w:t>5.8. У разі дострокового припинення дії цього Договору з незалежних від Керівника причин, зазначених у пункті 3 частини першої статті 36, пунктах 1 і 6 частини першої статті 40 Кодексу законів про працю України, встановлюються додаткові гарантії, компенсації та виплати, передбачені законодавством.</w:t>
      </w:r>
    </w:p>
    <w:p w:rsidR="008927C7" w:rsidRPr="002850B1" w:rsidRDefault="008927C7" w:rsidP="008927C7">
      <w:pPr>
        <w:jc w:val="both"/>
        <w:rPr>
          <w:sz w:val="24"/>
          <w:szCs w:val="24"/>
        </w:rPr>
      </w:pPr>
    </w:p>
    <w:p w:rsidR="008927C7" w:rsidRPr="00125478" w:rsidRDefault="008927C7" w:rsidP="008927C7">
      <w:pPr>
        <w:jc w:val="center"/>
        <w:rPr>
          <w:b/>
          <w:bCs/>
          <w:sz w:val="24"/>
          <w:szCs w:val="24"/>
        </w:rPr>
      </w:pPr>
      <w:r w:rsidRPr="00125478">
        <w:rPr>
          <w:b/>
          <w:bCs/>
          <w:sz w:val="24"/>
          <w:szCs w:val="24"/>
        </w:rPr>
        <w:t>6. ТЕРМІН ДІЇ ТА ІНШІ УМОВИ ДОГОВОРУ</w:t>
      </w:r>
    </w:p>
    <w:p w:rsidR="008927C7" w:rsidRDefault="008927C7" w:rsidP="008927C7">
      <w:pPr>
        <w:jc w:val="both"/>
        <w:rPr>
          <w:sz w:val="24"/>
          <w:szCs w:val="24"/>
        </w:rPr>
      </w:pPr>
      <w:r w:rsidRPr="00125478">
        <w:rPr>
          <w:sz w:val="24"/>
          <w:szCs w:val="24"/>
        </w:rPr>
        <w:t>6.1. Цей  Договір</w:t>
      </w:r>
      <w:r>
        <w:rPr>
          <w:sz w:val="24"/>
          <w:szCs w:val="24"/>
        </w:rPr>
        <w:t xml:space="preserve"> діє з ___</w:t>
      </w:r>
      <w:r w:rsidRPr="00125478">
        <w:rPr>
          <w:sz w:val="24"/>
          <w:szCs w:val="24"/>
        </w:rPr>
        <w:t xml:space="preserve"> </w:t>
      </w:r>
      <w:r>
        <w:rPr>
          <w:sz w:val="24"/>
          <w:szCs w:val="24"/>
        </w:rPr>
        <w:t>__________ 2020 року по ___ _________ 20____</w:t>
      </w:r>
      <w:r w:rsidRPr="00125478">
        <w:rPr>
          <w:sz w:val="24"/>
          <w:szCs w:val="24"/>
        </w:rPr>
        <w:t xml:space="preserve"> року. (включно).</w:t>
      </w:r>
      <w:r w:rsidRPr="00125478">
        <w:rPr>
          <w:sz w:val="24"/>
          <w:szCs w:val="24"/>
        </w:rPr>
        <w:br/>
        <w:t>6.2. Цей Договір складено в 2-х примірниках, що мають однакову юридичну с</w:t>
      </w:r>
      <w:r>
        <w:rPr>
          <w:sz w:val="24"/>
          <w:szCs w:val="24"/>
        </w:rPr>
        <w:t>илу, по одному — для Засновника</w:t>
      </w:r>
      <w:r w:rsidRPr="00125478">
        <w:rPr>
          <w:sz w:val="24"/>
          <w:szCs w:val="24"/>
        </w:rPr>
        <w:t xml:space="preserve"> і Керівника. Питання, не врегульовані даним Договором, вирішуються відповідно до чинного законодавства.</w:t>
      </w:r>
    </w:p>
    <w:p w:rsidR="008927C7" w:rsidRDefault="008927C7" w:rsidP="008927C7">
      <w:pPr>
        <w:jc w:val="both"/>
        <w:rPr>
          <w:sz w:val="24"/>
          <w:szCs w:val="24"/>
        </w:rPr>
      </w:pPr>
      <w:r>
        <w:rPr>
          <w:sz w:val="24"/>
          <w:szCs w:val="24"/>
        </w:rPr>
        <w:t>6.3. Керівник, який звільняється, протягом 5 (п’яти) робочих днів після прийняття Засновником відповідного рішення, проводить інвентаризацію всіх матеріальних цінностей закладу освіти, наявних документів, справ та на підставі проведеної інвентаризації надає на затвердження Засновнику Акт приймання-передачі.</w:t>
      </w:r>
    </w:p>
    <w:p w:rsidR="008927C7" w:rsidRPr="009C7870" w:rsidRDefault="008927C7" w:rsidP="008927C7">
      <w:pPr>
        <w:ind w:firstLine="540"/>
        <w:jc w:val="center"/>
        <w:rPr>
          <w:b/>
          <w:bCs/>
          <w:sz w:val="24"/>
          <w:szCs w:val="24"/>
        </w:rPr>
      </w:pPr>
      <w:r w:rsidRPr="00125478">
        <w:rPr>
          <w:sz w:val="24"/>
          <w:szCs w:val="24"/>
        </w:rPr>
        <w:br/>
      </w:r>
      <w:r w:rsidRPr="009C7870">
        <w:rPr>
          <w:b/>
          <w:bCs/>
          <w:sz w:val="24"/>
          <w:szCs w:val="24"/>
        </w:rPr>
        <w:t>VІІІ. АДРЕСИ СТОРІН ТА ІНШІ ВІДОМОСТІ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</w:rPr>
      </w:pPr>
      <w:r w:rsidRPr="009C7870">
        <w:rPr>
          <w:sz w:val="24"/>
          <w:szCs w:val="24"/>
        </w:rPr>
        <w:tab/>
        <w:t>8.1. Відомості про заклад освіти: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</w:rPr>
      </w:pPr>
      <w:r w:rsidRPr="009C7870">
        <w:rPr>
          <w:sz w:val="24"/>
          <w:szCs w:val="24"/>
        </w:rPr>
        <w:t>Повна назва: _____________________________________________________</w:t>
      </w:r>
    </w:p>
    <w:p w:rsidR="008927C7" w:rsidRPr="009C7870" w:rsidRDefault="008927C7" w:rsidP="008927C7">
      <w:pPr>
        <w:spacing w:line="256" w:lineRule="auto"/>
        <w:jc w:val="both"/>
        <w:rPr>
          <w:b/>
          <w:bCs/>
          <w:sz w:val="24"/>
          <w:szCs w:val="24"/>
          <w:u w:val="single"/>
        </w:rPr>
      </w:pPr>
      <w:r w:rsidRPr="009C787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</w:rPr>
      </w:pPr>
      <w:r w:rsidRPr="009C7870">
        <w:rPr>
          <w:sz w:val="24"/>
          <w:szCs w:val="24"/>
        </w:rPr>
        <w:t>Місцезнаходження:  ________________________________________________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>__________________________________________________________________</w:t>
      </w:r>
    </w:p>
    <w:p w:rsidR="008927C7" w:rsidRDefault="008927C7" w:rsidP="008927C7">
      <w:pPr>
        <w:spacing w:line="256" w:lineRule="auto"/>
        <w:ind w:firstLine="709"/>
        <w:jc w:val="both"/>
        <w:rPr>
          <w:sz w:val="24"/>
          <w:szCs w:val="24"/>
        </w:rPr>
      </w:pPr>
    </w:p>
    <w:p w:rsidR="008927C7" w:rsidRPr="009C7870" w:rsidRDefault="008927C7" w:rsidP="008927C7">
      <w:pPr>
        <w:spacing w:line="25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Відомості про Засновника</w:t>
      </w:r>
      <w:r w:rsidRPr="009C7870">
        <w:rPr>
          <w:sz w:val="24"/>
          <w:szCs w:val="24"/>
        </w:rPr>
        <w:t>: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</w:rPr>
      </w:pPr>
      <w:r w:rsidRPr="009C7870">
        <w:rPr>
          <w:sz w:val="24"/>
          <w:szCs w:val="24"/>
        </w:rPr>
        <w:t xml:space="preserve">Повна назва: </w:t>
      </w:r>
      <w:r>
        <w:rPr>
          <w:sz w:val="24"/>
          <w:szCs w:val="24"/>
        </w:rPr>
        <w:t>Хмільницька районна рада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</w:rPr>
      </w:pPr>
      <w:r w:rsidRPr="009C7870">
        <w:rPr>
          <w:sz w:val="24"/>
          <w:szCs w:val="24"/>
        </w:rPr>
        <w:t xml:space="preserve">Місцезнаходження: </w:t>
      </w:r>
      <w:r>
        <w:rPr>
          <w:sz w:val="24"/>
          <w:szCs w:val="24"/>
        </w:rPr>
        <w:t>22000, Вінницька обл., м. Хмільник, вул. Столярчука, 1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>ПІБ керівника</w:t>
      </w:r>
      <w:r>
        <w:rPr>
          <w:sz w:val="24"/>
          <w:szCs w:val="24"/>
        </w:rPr>
        <w:t>: голова Хмільницької районної ради Бонсевич Зоя Григорівна</w:t>
      </w:r>
    </w:p>
    <w:p w:rsidR="008927C7" w:rsidRPr="009C7870" w:rsidRDefault="008927C7" w:rsidP="008927C7">
      <w:pPr>
        <w:spacing w:line="25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номер службового телефону: (04338) 2-26-12</w:t>
      </w:r>
    </w:p>
    <w:p w:rsidR="008927C7" w:rsidRDefault="008927C7" w:rsidP="008927C7">
      <w:pPr>
        <w:spacing w:line="256" w:lineRule="auto"/>
        <w:jc w:val="both"/>
        <w:rPr>
          <w:sz w:val="24"/>
          <w:szCs w:val="24"/>
        </w:rPr>
      </w:pPr>
    </w:p>
    <w:p w:rsidR="008927C7" w:rsidRPr="009C7870" w:rsidRDefault="008927C7" w:rsidP="008927C7">
      <w:pPr>
        <w:spacing w:line="256" w:lineRule="auto"/>
        <w:ind w:firstLine="708"/>
        <w:jc w:val="both"/>
        <w:rPr>
          <w:sz w:val="24"/>
          <w:szCs w:val="24"/>
        </w:rPr>
      </w:pPr>
      <w:r w:rsidRPr="009C7870">
        <w:rPr>
          <w:sz w:val="24"/>
          <w:szCs w:val="24"/>
        </w:rPr>
        <w:t>8.3. Відомості про Керівника:</w:t>
      </w:r>
    </w:p>
    <w:p w:rsidR="008927C7" w:rsidRPr="009C7870" w:rsidRDefault="008927C7" w:rsidP="008927C7">
      <w:pPr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 xml:space="preserve">ПІБ </w:t>
      </w:r>
      <w:r w:rsidRPr="009C7870">
        <w:rPr>
          <w:b/>
          <w:sz w:val="24"/>
          <w:szCs w:val="24"/>
          <w:u w:val="single"/>
        </w:rPr>
        <w:t>___________________________________________________________</w:t>
      </w:r>
    </w:p>
    <w:p w:rsidR="008927C7" w:rsidRPr="009C7870" w:rsidRDefault="008927C7" w:rsidP="008927C7">
      <w:pPr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>Місце проживання (реєстрації) _______________________________________</w:t>
      </w:r>
    </w:p>
    <w:p w:rsidR="008927C7" w:rsidRPr="009C7870" w:rsidRDefault="008927C7" w:rsidP="008927C7">
      <w:pPr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 xml:space="preserve">номер службового телефону  </w:t>
      </w:r>
      <w:r w:rsidRPr="009C7870">
        <w:rPr>
          <w:sz w:val="24"/>
          <w:szCs w:val="24"/>
          <w:u w:val="single"/>
        </w:rPr>
        <w:t>_______________________</w:t>
      </w:r>
    </w:p>
    <w:p w:rsidR="008927C7" w:rsidRPr="009C7870" w:rsidRDefault="008927C7" w:rsidP="008927C7">
      <w:pPr>
        <w:jc w:val="both"/>
        <w:rPr>
          <w:sz w:val="24"/>
          <w:szCs w:val="24"/>
        </w:rPr>
      </w:pPr>
      <w:r w:rsidRPr="009C7870">
        <w:rPr>
          <w:sz w:val="24"/>
          <w:szCs w:val="24"/>
        </w:rPr>
        <w:t>номер телефону __________________________________</w:t>
      </w:r>
    </w:p>
    <w:p w:rsidR="008927C7" w:rsidRPr="009C7870" w:rsidRDefault="008927C7" w:rsidP="008927C7">
      <w:pPr>
        <w:jc w:val="both"/>
        <w:rPr>
          <w:sz w:val="24"/>
          <w:szCs w:val="24"/>
        </w:rPr>
      </w:pPr>
      <w:r w:rsidRPr="009C7870">
        <w:rPr>
          <w:sz w:val="24"/>
          <w:szCs w:val="24"/>
        </w:rPr>
        <w:t>серія, номер паспорта, ким і коли виданий  _____________________________</w:t>
      </w:r>
    </w:p>
    <w:p w:rsidR="008927C7" w:rsidRPr="009C7870" w:rsidRDefault="008927C7" w:rsidP="008927C7">
      <w:pPr>
        <w:jc w:val="both"/>
        <w:rPr>
          <w:sz w:val="24"/>
          <w:szCs w:val="24"/>
          <w:u w:val="single"/>
        </w:rPr>
      </w:pPr>
      <w:r w:rsidRPr="009C7870">
        <w:rPr>
          <w:sz w:val="24"/>
          <w:szCs w:val="24"/>
        </w:rPr>
        <w:t>__________________________________________________________________</w:t>
      </w:r>
    </w:p>
    <w:tbl>
      <w:tblPr>
        <w:tblW w:w="5000" w:type="pct"/>
        <w:tblInd w:w="2" w:type="dxa"/>
        <w:tblLook w:val="00A0"/>
      </w:tblPr>
      <w:tblGrid>
        <w:gridCol w:w="4832"/>
        <w:gridCol w:w="4882"/>
      </w:tblGrid>
      <w:tr w:rsidR="008927C7" w:rsidRPr="009C7870" w:rsidTr="0071397F">
        <w:trPr>
          <w:trHeight w:val="430"/>
        </w:trPr>
        <w:tc>
          <w:tcPr>
            <w:tcW w:w="2487" w:type="pct"/>
          </w:tcPr>
          <w:p w:rsidR="008927C7" w:rsidRPr="009C7870" w:rsidRDefault="008927C7" w:rsidP="008927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Засновник</w:t>
            </w:r>
          </w:p>
        </w:tc>
        <w:tc>
          <w:tcPr>
            <w:tcW w:w="2513" w:type="pct"/>
          </w:tcPr>
          <w:p w:rsidR="008927C7" w:rsidRPr="009C7870" w:rsidRDefault="008927C7" w:rsidP="008927C7">
            <w:pPr>
              <w:jc w:val="both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Керівник</w:t>
            </w:r>
          </w:p>
        </w:tc>
      </w:tr>
      <w:tr w:rsidR="008927C7" w:rsidRPr="009C7870" w:rsidTr="0071397F">
        <w:trPr>
          <w:trHeight w:val="593"/>
        </w:trPr>
        <w:tc>
          <w:tcPr>
            <w:tcW w:w="2487" w:type="pct"/>
            <w:vMerge w:val="restar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(підпис)</w:t>
            </w:r>
          </w:p>
        </w:tc>
        <w:tc>
          <w:tcPr>
            <w:tcW w:w="2513" w:type="pct"/>
            <w:vMerge w:val="restar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(підпис)</w:t>
            </w:r>
          </w:p>
        </w:tc>
      </w:tr>
      <w:tr w:rsidR="008927C7" w:rsidRPr="009C7870" w:rsidTr="0071397F">
        <w:trPr>
          <w:trHeight w:val="593"/>
        </w:trPr>
        <w:tc>
          <w:tcPr>
            <w:tcW w:w="0" w:type="auto"/>
            <w:vMerge/>
            <w:vAlign w:val="center"/>
          </w:tcPr>
          <w:p w:rsidR="008927C7" w:rsidRPr="009C7870" w:rsidRDefault="008927C7" w:rsidP="008927C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927C7" w:rsidRPr="009C7870" w:rsidRDefault="008927C7" w:rsidP="008927C7">
            <w:pPr>
              <w:rPr>
                <w:sz w:val="24"/>
                <w:szCs w:val="24"/>
              </w:rPr>
            </w:pPr>
          </w:p>
        </w:tc>
      </w:tr>
      <w:tr w:rsidR="008927C7" w:rsidRPr="009C7870" w:rsidTr="0071397F">
        <w:trPr>
          <w:trHeight w:val="694"/>
        </w:trPr>
        <w:tc>
          <w:tcPr>
            <w:tcW w:w="2487" w:type="pc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(прізвище, ім’я та по батькові)</w:t>
            </w:r>
          </w:p>
        </w:tc>
        <w:tc>
          <w:tcPr>
            <w:tcW w:w="2513" w:type="pc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(прізвище, ім’я та по батькові)</w:t>
            </w:r>
          </w:p>
        </w:tc>
      </w:tr>
      <w:tr w:rsidR="008927C7" w:rsidRPr="009C7870" w:rsidTr="0071397F">
        <w:trPr>
          <w:trHeight w:val="497"/>
        </w:trPr>
        <w:tc>
          <w:tcPr>
            <w:tcW w:w="2487" w:type="pc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(дата)</w:t>
            </w:r>
          </w:p>
        </w:tc>
        <w:tc>
          <w:tcPr>
            <w:tcW w:w="2513" w:type="pct"/>
          </w:tcPr>
          <w:p w:rsidR="008927C7" w:rsidRPr="009C7870" w:rsidRDefault="008927C7" w:rsidP="008927C7">
            <w:pPr>
              <w:pBdr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 xml:space="preserve"> </w:t>
            </w:r>
          </w:p>
          <w:p w:rsidR="008927C7" w:rsidRPr="009C7870" w:rsidRDefault="008927C7" w:rsidP="008927C7">
            <w:pPr>
              <w:jc w:val="center"/>
              <w:rPr>
                <w:sz w:val="24"/>
                <w:szCs w:val="24"/>
              </w:rPr>
            </w:pPr>
            <w:r w:rsidRPr="009C7870">
              <w:rPr>
                <w:sz w:val="24"/>
                <w:szCs w:val="24"/>
              </w:rPr>
              <w:t>(дата)</w:t>
            </w:r>
          </w:p>
        </w:tc>
      </w:tr>
    </w:tbl>
    <w:p w:rsidR="008927C7" w:rsidRDefault="008927C7" w:rsidP="008927C7">
      <w:pPr>
        <w:rPr>
          <w:sz w:val="24"/>
          <w:szCs w:val="24"/>
        </w:rPr>
      </w:pPr>
    </w:p>
    <w:p w:rsidR="008927C7" w:rsidRDefault="008927C7" w:rsidP="008927C7">
      <w:pPr>
        <w:rPr>
          <w:sz w:val="24"/>
          <w:szCs w:val="24"/>
        </w:rPr>
      </w:pPr>
    </w:p>
    <w:p w:rsidR="008927C7" w:rsidRDefault="008927C7" w:rsidP="008927C7">
      <w:pPr>
        <w:rPr>
          <w:sz w:val="24"/>
          <w:szCs w:val="24"/>
        </w:rPr>
      </w:pPr>
    </w:p>
    <w:p w:rsidR="008927C7" w:rsidRDefault="008927C7" w:rsidP="008927C7">
      <w:pPr>
        <w:rPr>
          <w:sz w:val="24"/>
          <w:szCs w:val="24"/>
        </w:rPr>
      </w:pPr>
    </w:p>
    <w:p w:rsidR="008927C7" w:rsidRDefault="008927C7" w:rsidP="008927C7">
      <w:pPr>
        <w:rPr>
          <w:sz w:val="24"/>
          <w:szCs w:val="24"/>
        </w:rPr>
      </w:pPr>
      <w:r>
        <w:rPr>
          <w:sz w:val="24"/>
          <w:szCs w:val="24"/>
        </w:rPr>
        <w:t>Керуючий справами виконавчого апарату                                   В.В.Мельник</w:t>
      </w:r>
    </w:p>
    <w:p w:rsidR="008927C7" w:rsidRPr="002136F1" w:rsidRDefault="008927C7" w:rsidP="008927C7">
      <w:pPr>
        <w:rPr>
          <w:sz w:val="24"/>
          <w:szCs w:val="24"/>
        </w:rPr>
      </w:pPr>
      <w:r>
        <w:rPr>
          <w:sz w:val="24"/>
          <w:szCs w:val="24"/>
        </w:rPr>
        <w:t>районної ради</w:t>
      </w:r>
    </w:p>
    <w:p w:rsidR="008927C7" w:rsidRDefault="001C395A" w:rsidP="001C395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7C7" w:rsidRDefault="008927C7" w:rsidP="001C395A">
      <w:pPr>
        <w:ind w:left="4956" w:firstLine="708"/>
        <w:rPr>
          <w:sz w:val="28"/>
          <w:szCs w:val="28"/>
        </w:rPr>
      </w:pPr>
    </w:p>
    <w:p w:rsidR="001C395A" w:rsidRDefault="001C395A" w:rsidP="001C395A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1C395A" w:rsidRDefault="001C395A" w:rsidP="001C395A">
      <w:pPr>
        <w:ind w:left="4248"/>
        <w:rPr>
          <w:sz w:val="28"/>
          <w:szCs w:val="28"/>
        </w:rPr>
      </w:pPr>
      <w:r>
        <w:rPr>
          <w:sz w:val="28"/>
          <w:szCs w:val="28"/>
        </w:rPr>
        <w:t>до розпорядження  голови Хмільницької районної ради від 26.06.2020 р.</w:t>
      </w:r>
      <w:r w:rsidRPr="001C395A">
        <w:rPr>
          <w:sz w:val="28"/>
          <w:szCs w:val="28"/>
        </w:rPr>
        <w:t xml:space="preserve"> </w:t>
      </w:r>
      <w:r>
        <w:rPr>
          <w:sz w:val="28"/>
          <w:szCs w:val="28"/>
        </w:rPr>
        <w:t>№ 31-р</w:t>
      </w:r>
    </w:p>
    <w:p w:rsidR="001C395A" w:rsidRDefault="001C395A" w:rsidP="001C395A">
      <w:pPr>
        <w:rPr>
          <w:sz w:val="28"/>
          <w:szCs w:val="28"/>
        </w:rPr>
      </w:pPr>
    </w:p>
    <w:p w:rsidR="001C395A" w:rsidRDefault="001C395A" w:rsidP="001C395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1C395A" w:rsidRDefault="001C395A" w:rsidP="001C395A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керівників закладів загальної середньої освіти Хмільницького району, з якими укладаються строкові трудові договори (контракти)</w:t>
      </w:r>
    </w:p>
    <w:p w:rsidR="001C395A" w:rsidRDefault="001C395A" w:rsidP="001C395A">
      <w:pPr>
        <w:jc w:val="center"/>
        <w:rPr>
          <w:sz w:val="28"/>
          <w:szCs w:val="28"/>
        </w:rPr>
      </w:pPr>
    </w:p>
    <w:tbl>
      <w:tblPr>
        <w:tblW w:w="9310" w:type="dxa"/>
        <w:jc w:val="center"/>
        <w:tblLayout w:type="fixed"/>
        <w:tblCellMar>
          <w:left w:w="600" w:type="dxa"/>
          <w:right w:w="0" w:type="dxa"/>
        </w:tblCellMar>
        <w:tblLook w:val="0000"/>
      </w:tblPr>
      <w:tblGrid>
        <w:gridCol w:w="550"/>
        <w:gridCol w:w="4881"/>
        <w:gridCol w:w="2314"/>
        <w:gridCol w:w="1565"/>
      </w:tblGrid>
      <w:tr w:rsidR="001C395A" w:rsidRPr="00250588" w:rsidTr="008927C7">
        <w:trPr>
          <w:trHeight w:val="970"/>
          <w:jc w:val="center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/>
                <w:sz w:val="24"/>
                <w:szCs w:val="24"/>
              </w:rPr>
              <w:t>№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/>
                <w:sz w:val="24"/>
                <w:szCs w:val="24"/>
              </w:rPr>
              <w:t>Повне найменування  закладу загальної середньої освіти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/>
                <w:sz w:val="24"/>
                <w:szCs w:val="24"/>
              </w:rPr>
              <w:t>Прізвище, ім’я, по батькові керівника закладу загальної середньої освіти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/>
                <w:bCs/>
                <w:sz w:val="24"/>
                <w:szCs w:val="24"/>
              </w:rPr>
            </w:pPr>
            <w:r w:rsidRPr="00614C0A">
              <w:rPr>
                <w:b/>
                <w:bCs/>
                <w:sz w:val="24"/>
                <w:szCs w:val="24"/>
              </w:rPr>
              <w:t>Термін строкового трудового договору (контракту)</w:t>
            </w:r>
          </w:p>
        </w:tc>
      </w:tr>
      <w:tr w:rsidR="001C395A" w:rsidRPr="00250588" w:rsidTr="008927C7">
        <w:trPr>
          <w:trHeight w:val="74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I-III ступенів села </w:t>
            </w:r>
            <w:proofErr w:type="spellStart"/>
            <w:r w:rsidRPr="00614C0A">
              <w:rPr>
                <w:sz w:val="24"/>
                <w:szCs w:val="24"/>
              </w:rPr>
              <w:t>Березна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Осадчук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Людмила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Миколаївна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Великий Митник»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Хортюк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Оксана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Михайлівна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Вишенька»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Пацалюк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Тетяна Володимирівна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trHeight w:val="33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  «Заклад загальної середньої освіти  I-III ступенів села Зозулинці»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Ткач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Володимир Васильович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Кропивна» Хмільницької районної ради.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Степанюк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Людмила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I-III ступенів села </w:t>
            </w:r>
            <w:proofErr w:type="spellStart"/>
            <w:r w:rsidRPr="00614C0A">
              <w:rPr>
                <w:sz w:val="24"/>
                <w:szCs w:val="24"/>
              </w:rPr>
              <w:t>Кушелівка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Прус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Наталія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Петрівна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trHeight w:val="21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spacing w:line="210" w:lineRule="atLeast"/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Лозова» Хмільницької районної ради.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Лукашук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Світлана</w:t>
            </w:r>
          </w:p>
          <w:p w:rsidR="001C395A" w:rsidRPr="00614C0A" w:rsidRDefault="001C395A" w:rsidP="0071397F">
            <w:pPr>
              <w:spacing w:line="210" w:lineRule="atLeast"/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Дмитрівна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spacing w:line="210" w:lineRule="atLeast"/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Лозна»  Хмільницької районної ради.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Колодій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Володимир  Васильович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trHeight w:val="320"/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 І-ІІІ ступенів села </w:t>
            </w:r>
            <w:proofErr w:type="spellStart"/>
            <w:r w:rsidRPr="00614C0A">
              <w:rPr>
                <w:sz w:val="24"/>
                <w:szCs w:val="24"/>
              </w:rPr>
              <w:t>Мар’янівка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Яременко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Галина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Іванівна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I-III ступенів села </w:t>
            </w:r>
            <w:proofErr w:type="spellStart"/>
            <w:r w:rsidRPr="00614C0A">
              <w:rPr>
                <w:sz w:val="24"/>
                <w:szCs w:val="24"/>
              </w:rPr>
              <w:t>Маркуші</w:t>
            </w:r>
            <w:proofErr w:type="spellEnd"/>
            <w:r w:rsidRPr="00614C0A">
              <w:rPr>
                <w:sz w:val="24"/>
                <w:szCs w:val="24"/>
              </w:rPr>
              <w:t>»  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Затірко 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Віктор 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Георгійович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I-III ступенів села </w:t>
            </w:r>
            <w:proofErr w:type="spellStart"/>
            <w:r w:rsidRPr="00614C0A">
              <w:rPr>
                <w:sz w:val="24"/>
                <w:szCs w:val="24"/>
              </w:rPr>
              <w:t>Порик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Мартинюк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Сергій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Іванович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«Опорний заклад загальної середньої освіти І-ІІІ ступенів села </w:t>
            </w:r>
            <w:proofErr w:type="spellStart"/>
            <w:r w:rsidRPr="00614C0A">
              <w:rPr>
                <w:sz w:val="24"/>
                <w:szCs w:val="24"/>
              </w:rPr>
              <w:t>Сальниця»Хмільницького</w:t>
            </w:r>
            <w:proofErr w:type="spellEnd"/>
            <w:r w:rsidRPr="00614C0A">
              <w:rPr>
                <w:sz w:val="24"/>
                <w:szCs w:val="24"/>
              </w:rPr>
              <w:t xml:space="preserve"> району Вінницької області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Грубський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Станіслав  Дмитрович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I-III ступенів села Сьомаки»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Коломієць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Анатолій Олексійович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 рік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8927C7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 І-ІІ ступенів села </w:t>
            </w:r>
            <w:proofErr w:type="spellStart"/>
            <w:r w:rsidRPr="00614C0A">
              <w:rPr>
                <w:sz w:val="24"/>
                <w:szCs w:val="24"/>
              </w:rPr>
              <w:t>Томашпіль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Якубівська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Ніна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Феліксівна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Опорна загальноосвітня школа  І-ІІІ ступенів с. Уланів  Хмільницького району Вінницької області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Білошкурська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Людмила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«Загальноосвітня школа І-ІІІ ступенів села Широка Гребля»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Буряк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Юрій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Васильович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  загальної середньої освіти  I-II ступенів села Білий Рукав»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Задорожнюк</w:t>
            </w:r>
            <w:proofErr w:type="spellEnd"/>
            <w:r w:rsidRPr="00614C0A">
              <w:rPr>
                <w:bCs/>
                <w:sz w:val="24"/>
                <w:szCs w:val="24"/>
              </w:rPr>
              <w:t> </w:t>
            </w:r>
          </w:p>
          <w:p w:rsidR="00614C0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Володимир </w:t>
            </w:r>
          </w:p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 Якимович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 рік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 ступенів села Великий Острожок» Хмільницької районної ради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Синюк</w:t>
            </w:r>
            <w:proofErr w:type="spellEnd"/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Галина</w:t>
            </w:r>
          </w:p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Іванівна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 рік</w:t>
            </w:r>
          </w:p>
        </w:tc>
      </w:tr>
      <w:tr w:rsidR="001C395A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614C0A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 ступенів села </w:t>
            </w:r>
            <w:proofErr w:type="spellStart"/>
            <w:r w:rsidRPr="00614C0A">
              <w:rPr>
                <w:sz w:val="24"/>
                <w:szCs w:val="24"/>
              </w:rPr>
              <w:t>Голодьки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Зелена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Олена</w:t>
            </w:r>
          </w:p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Вікторівна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95A" w:rsidRPr="00614C0A" w:rsidRDefault="001C395A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  I-II ступенів села</w:t>
            </w:r>
            <w:r w:rsidRPr="00614C0A">
              <w:rPr>
                <w:bCs/>
                <w:sz w:val="24"/>
                <w:szCs w:val="24"/>
              </w:rPr>
              <w:t> </w:t>
            </w:r>
            <w:proofErr w:type="spellStart"/>
            <w:r w:rsidRPr="00614C0A">
              <w:rPr>
                <w:sz w:val="24"/>
                <w:szCs w:val="24"/>
              </w:rPr>
              <w:t>Куманівці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Ядвіжин</w:t>
            </w:r>
            <w:proofErr w:type="spellEnd"/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Василь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Васильович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1 рік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  I-II ступенів села </w:t>
            </w:r>
            <w:proofErr w:type="spellStart"/>
            <w:r w:rsidRPr="00614C0A">
              <w:rPr>
                <w:sz w:val="24"/>
                <w:szCs w:val="24"/>
              </w:rPr>
              <w:t>Терешпіль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Фургалюк</w:t>
            </w:r>
            <w:proofErr w:type="spellEnd"/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Любов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Іванівна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І-ІІ ступенів села Торчин»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Радзімовський</w:t>
            </w:r>
            <w:proofErr w:type="spellEnd"/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Микола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Анатолійович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 xml:space="preserve">Комунальний заклад «Заклад загальної середньої освіти І-ІІ ступенів села </w:t>
            </w:r>
            <w:proofErr w:type="spellStart"/>
            <w:r w:rsidRPr="00614C0A">
              <w:rPr>
                <w:sz w:val="24"/>
                <w:szCs w:val="24"/>
              </w:rPr>
              <w:t>Філіопіль</w:t>
            </w:r>
            <w:proofErr w:type="spellEnd"/>
            <w:r w:rsidRPr="00614C0A">
              <w:rPr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Лук’янчук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Віктор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Адамович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sz w:val="24"/>
                <w:szCs w:val="24"/>
              </w:rPr>
              <w:t>Комунальний заклад «Заклад загальної середньої освіти І ступеня села Лелітка»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614C0A">
              <w:rPr>
                <w:bCs/>
                <w:sz w:val="24"/>
                <w:szCs w:val="24"/>
              </w:rPr>
              <w:t>Литвинюк</w:t>
            </w:r>
            <w:proofErr w:type="spellEnd"/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Анастасія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Василівна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  <w:tr w:rsidR="00620D48" w:rsidRPr="00250588" w:rsidTr="008927C7">
        <w:trPr>
          <w:jc w:val="center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71397F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Комунальний заклад «Заклад загальної середньої освіти І ступеня села </w:t>
            </w:r>
            <w:proofErr w:type="spellStart"/>
            <w:r w:rsidRPr="00614C0A">
              <w:rPr>
                <w:bCs/>
                <w:sz w:val="24"/>
                <w:szCs w:val="24"/>
              </w:rPr>
              <w:t>села</w:t>
            </w:r>
            <w:proofErr w:type="spellEnd"/>
            <w:r w:rsidRPr="00614C0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14C0A">
              <w:rPr>
                <w:bCs/>
                <w:sz w:val="24"/>
                <w:szCs w:val="24"/>
              </w:rPr>
              <w:t>Кустівці</w:t>
            </w:r>
            <w:proofErr w:type="spellEnd"/>
            <w:r w:rsidRPr="00614C0A">
              <w:rPr>
                <w:bCs/>
                <w:sz w:val="24"/>
                <w:szCs w:val="24"/>
              </w:rPr>
              <w:t>» Хмільницької районної ради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Лубова </w:t>
            </w:r>
          </w:p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 xml:space="preserve">Олена </w:t>
            </w:r>
          </w:p>
          <w:p w:rsidR="00620D48" w:rsidRPr="00614C0A" w:rsidRDefault="00620D48" w:rsidP="006A3558">
            <w:pPr>
              <w:jc w:val="both"/>
              <w:rPr>
                <w:b/>
                <w:color w:val="202020"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Леонідівна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D48" w:rsidRPr="00614C0A" w:rsidRDefault="00620D48" w:rsidP="006A3558">
            <w:pPr>
              <w:jc w:val="both"/>
              <w:rPr>
                <w:bCs/>
                <w:sz w:val="24"/>
                <w:szCs w:val="24"/>
              </w:rPr>
            </w:pPr>
            <w:r w:rsidRPr="00614C0A">
              <w:rPr>
                <w:bCs/>
                <w:sz w:val="24"/>
                <w:szCs w:val="24"/>
              </w:rPr>
              <w:t>6 років</w:t>
            </w:r>
          </w:p>
        </w:tc>
      </w:tr>
    </w:tbl>
    <w:p w:rsidR="001C395A" w:rsidRDefault="001C395A" w:rsidP="001C395A"/>
    <w:p w:rsidR="00614C0A" w:rsidRDefault="00614C0A" w:rsidP="001C395A">
      <w:pPr>
        <w:rPr>
          <w:sz w:val="28"/>
          <w:szCs w:val="28"/>
        </w:rPr>
      </w:pPr>
    </w:p>
    <w:p w:rsidR="001C395A" w:rsidRPr="00706D26" w:rsidRDefault="001C395A" w:rsidP="001C395A">
      <w:pPr>
        <w:rPr>
          <w:sz w:val="28"/>
          <w:szCs w:val="28"/>
        </w:rPr>
      </w:pPr>
      <w:r w:rsidRPr="00706D26">
        <w:rPr>
          <w:sz w:val="28"/>
          <w:szCs w:val="28"/>
        </w:rPr>
        <w:t>Керуючий справами виконавчого апарату                            В.В.Мельник</w:t>
      </w:r>
    </w:p>
    <w:p w:rsidR="001C395A" w:rsidRPr="00706D26" w:rsidRDefault="001C395A" w:rsidP="001C395A">
      <w:pPr>
        <w:rPr>
          <w:sz w:val="28"/>
          <w:szCs w:val="28"/>
        </w:rPr>
      </w:pPr>
      <w:r w:rsidRPr="00706D26">
        <w:rPr>
          <w:sz w:val="28"/>
          <w:szCs w:val="28"/>
        </w:rPr>
        <w:t>районної ради</w:t>
      </w:r>
    </w:p>
    <w:p w:rsidR="00624D6A" w:rsidRPr="00E76806" w:rsidRDefault="00624D6A" w:rsidP="00624D6A">
      <w:pPr>
        <w:pStyle w:val="a3"/>
        <w:ind w:firstLine="0"/>
        <w:jc w:val="both"/>
        <w:rPr>
          <w:szCs w:val="28"/>
        </w:rPr>
      </w:pPr>
    </w:p>
    <w:p w:rsidR="00624D6A" w:rsidRPr="00E76806" w:rsidRDefault="00624D6A" w:rsidP="00624D6A">
      <w:pPr>
        <w:pStyle w:val="a3"/>
        <w:ind w:firstLine="708"/>
        <w:jc w:val="both"/>
        <w:rPr>
          <w:szCs w:val="28"/>
        </w:rPr>
      </w:pPr>
    </w:p>
    <w:p w:rsidR="00624D6A" w:rsidRPr="00A40C85" w:rsidRDefault="00624D6A" w:rsidP="00A40C85">
      <w:pPr>
        <w:ind w:firstLine="708"/>
        <w:jc w:val="both"/>
        <w:rPr>
          <w:sz w:val="28"/>
          <w:szCs w:val="28"/>
        </w:rPr>
      </w:pPr>
    </w:p>
    <w:p w:rsidR="00A40C85" w:rsidRPr="00A40C85" w:rsidRDefault="00A40C85" w:rsidP="00A40C85"/>
    <w:p w:rsidR="00A40C85" w:rsidRPr="00A40C85" w:rsidRDefault="00A40C85" w:rsidP="00A40C85">
      <w:pPr>
        <w:rPr>
          <w:sz w:val="28"/>
          <w:szCs w:val="28"/>
        </w:rPr>
      </w:pPr>
    </w:p>
    <w:p w:rsidR="004D0BE8" w:rsidRPr="00A40C85" w:rsidRDefault="004D0BE8"/>
    <w:sectPr w:rsidR="004D0BE8" w:rsidRPr="00A40C85" w:rsidSect="008927C7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679"/>
    <w:multiLevelType w:val="hybridMultilevel"/>
    <w:tmpl w:val="510A5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0C85"/>
    <w:rsid w:val="001C395A"/>
    <w:rsid w:val="00374D46"/>
    <w:rsid w:val="00403EBF"/>
    <w:rsid w:val="004D0BE8"/>
    <w:rsid w:val="00614C0A"/>
    <w:rsid w:val="00620D48"/>
    <w:rsid w:val="00624D6A"/>
    <w:rsid w:val="00780401"/>
    <w:rsid w:val="00805E88"/>
    <w:rsid w:val="008927C7"/>
    <w:rsid w:val="00A40C85"/>
    <w:rsid w:val="00C21E29"/>
    <w:rsid w:val="00C229F2"/>
    <w:rsid w:val="00E34906"/>
    <w:rsid w:val="00F12B8C"/>
    <w:rsid w:val="00FC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A40C8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40C85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40C8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C85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A40C85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A40C8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624D6A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4D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D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46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Hyperlink"/>
    <w:basedOn w:val="a0"/>
    <w:uiPriority w:val="99"/>
    <w:rsid w:val="008927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</cp:revision>
  <cp:lastPrinted>2020-07-23T09:49:00Z</cp:lastPrinted>
  <dcterms:created xsi:type="dcterms:W3CDTF">2020-06-03T12:57:00Z</dcterms:created>
  <dcterms:modified xsi:type="dcterms:W3CDTF">2020-07-23T09:49:00Z</dcterms:modified>
</cp:coreProperties>
</file>