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D4" w:rsidRPr="00903D32" w:rsidRDefault="006508D4" w:rsidP="006508D4">
      <w:pPr>
        <w:tabs>
          <w:tab w:val="left" w:pos="2655"/>
          <w:tab w:val="left" w:pos="2865"/>
          <w:tab w:val="left" w:pos="8280"/>
        </w:tabs>
        <w:rPr>
          <w:sz w:val="28"/>
          <w:szCs w:val="28"/>
        </w:rPr>
      </w:pPr>
      <w:r w:rsidRPr="00903D32">
        <w:rPr>
          <w:b/>
          <w:sz w:val="20"/>
        </w:rPr>
        <w:t xml:space="preserve">                                                                       </w:t>
      </w:r>
      <w:r w:rsidRPr="00903D32">
        <w:rPr>
          <w:sz w:val="16"/>
          <w:szCs w:val="16"/>
        </w:rPr>
        <w:tab/>
      </w:r>
      <w:r w:rsidRPr="00903D32">
        <w:rPr>
          <w:sz w:val="28"/>
          <w:szCs w:val="28"/>
        </w:rPr>
        <w:tab/>
        <w:t xml:space="preserve"> </w:t>
      </w:r>
    </w:p>
    <w:p w:rsidR="006508D4" w:rsidRPr="00903D32" w:rsidRDefault="006508D4" w:rsidP="006508D4">
      <w:pPr>
        <w:shd w:val="clear" w:color="auto" w:fill="FFFFFF"/>
        <w:tabs>
          <w:tab w:val="left" w:pos="-2410"/>
          <w:tab w:val="left" w:pos="-1985"/>
          <w:tab w:val="left" w:pos="-1843"/>
        </w:tabs>
        <w:jc w:val="center"/>
        <w:rPr>
          <w:sz w:val="16"/>
          <w:szCs w:val="16"/>
        </w:rPr>
      </w:pPr>
      <w:r>
        <w:rPr>
          <w:noProof/>
          <w:sz w:val="20"/>
          <w:lang w:val="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-116840</wp:posOffset>
            </wp:positionV>
            <wp:extent cx="431800" cy="612140"/>
            <wp:effectExtent l="19050" t="0" r="635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31800" cy="612140"/>
                    </a:xfrm>
                    <a:prstGeom prst="rect">
                      <a:avLst/>
                    </a:prstGeom>
                    <a:noFill/>
                    <a:ln w="9525">
                      <a:noFill/>
                      <a:miter lim="800000"/>
                      <a:headEnd/>
                      <a:tailEnd/>
                    </a:ln>
                  </pic:spPr>
                </pic:pic>
              </a:graphicData>
            </a:graphic>
          </wp:anchor>
        </w:drawing>
      </w:r>
      <w:r w:rsidRPr="00903D32">
        <w:rPr>
          <w:noProof/>
          <w:sz w:val="16"/>
          <w:szCs w:val="16"/>
        </w:rPr>
        <w:t xml:space="preserve">                                                                                                                                                               </w:t>
      </w:r>
    </w:p>
    <w:p w:rsidR="006508D4" w:rsidRPr="00903D32" w:rsidRDefault="006508D4" w:rsidP="006508D4">
      <w:pPr>
        <w:shd w:val="clear" w:color="auto" w:fill="FFFFFF"/>
        <w:tabs>
          <w:tab w:val="left" w:pos="-2410"/>
          <w:tab w:val="left" w:pos="-1985"/>
          <w:tab w:val="left" w:pos="-1843"/>
        </w:tabs>
        <w:jc w:val="center"/>
        <w:rPr>
          <w:sz w:val="16"/>
          <w:szCs w:val="16"/>
        </w:rPr>
      </w:pPr>
    </w:p>
    <w:p w:rsidR="006508D4" w:rsidRPr="00903D32" w:rsidRDefault="006508D4" w:rsidP="006508D4">
      <w:pPr>
        <w:shd w:val="clear" w:color="auto" w:fill="FFFFFF"/>
        <w:tabs>
          <w:tab w:val="left" w:pos="-2410"/>
          <w:tab w:val="left" w:pos="-1985"/>
          <w:tab w:val="left" w:pos="-1843"/>
        </w:tabs>
        <w:jc w:val="center"/>
        <w:rPr>
          <w:sz w:val="16"/>
          <w:szCs w:val="16"/>
        </w:rPr>
      </w:pPr>
    </w:p>
    <w:p w:rsidR="006508D4" w:rsidRPr="00903D32" w:rsidRDefault="006508D4" w:rsidP="006508D4">
      <w:pPr>
        <w:shd w:val="clear" w:color="auto" w:fill="FFFFFF"/>
        <w:tabs>
          <w:tab w:val="left" w:pos="-2410"/>
          <w:tab w:val="left" w:pos="-1985"/>
          <w:tab w:val="left" w:pos="-1843"/>
        </w:tabs>
        <w:jc w:val="center"/>
        <w:rPr>
          <w:sz w:val="16"/>
          <w:szCs w:val="16"/>
        </w:rPr>
      </w:pPr>
    </w:p>
    <w:p w:rsidR="006508D4" w:rsidRPr="00903D32" w:rsidRDefault="006508D4" w:rsidP="006508D4">
      <w:pPr>
        <w:shd w:val="clear" w:color="auto" w:fill="FFFFFF"/>
        <w:tabs>
          <w:tab w:val="left" w:pos="-2410"/>
          <w:tab w:val="left" w:pos="-1985"/>
          <w:tab w:val="left" w:pos="-1843"/>
        </w:tabs>
        <w:jc w:val="center"/>
        <w:rPr>
          <w:rFonts w:ascii="Times New Roman CYR" w:hAnsi="Times New Roman CYR"/>
          <w:color w:val="000000"/>
          <w:sz w:val="16"/>
          <w:szCs w:val="16"/>
        </w:rPr>
      </w:pPr>
    </w:p>
    <w:p w:rsidR="006508D4" w:rsidRPr="00305C3A" w:rsidRDefault="006508D4" w:rsidP="006508D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4"/>
          <w:szCs w:val="24"/>
        </w:rPr>
      </w:pPr>
      <w:r w:rsidRPr="00305C3A">
        <w:rPr>
          <w:rFonts w:ascii="Times New Roman CYR" w:hAnsi="Times New Roman CYR"/>
          <w:b/>
          <w:sz w:val="24"/>
          <w:szCs w:val="24"/>
        </w:rPr>
        <w:t>УКРАЇНА</w:t>
      </w:r>
    </w:p>
    <w:p w:rsidR="006508D4" w:rsidRPr="00903D32" w:rsidRDefault="006508D4" w:rsidP="006508D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sidRPr="00903D32">
        <w:rPr>
          <w:rFonts w:ascii="Times New Roman CYR" w:hAnsi="Times New Roman CYR"/>
          <w:b/>
          <w:sz w:val="28"/>
          <w:szCs w:val="28"/>
        </w:rPr>
        <w:t>ХМІЛЬНИЦЬКА РАЙОННА РАДА</w:t>
      </w:r>
    </w:p>
    <w:p w:rsidR="006508D4" w:rsidRPr="00903D32" w:rsidRDefault="006508D4" w:rsidP="006508D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rPr>
      </w:pPr>
      <w:r w:rsidRPr="00903D32">
        <w:rPr>
          <w:rFonts w:ascii="Times New Roman CYR" w:hAnsi="Times New Roman CYR"/>
          <w:b/>
          <w:sz w:val="28"/>
          <w:szCs w:val="28"/>
        </w:rPr>
        <w:t>ВІННИЦЬКОЇ ОБЛАСТІ</w:t>
      </w:r>
      <w:r w:rsidRPr="00903D32">
        <w:rPr>
          <w:sz w:val="28"/>
        </w:rPr>
        <w:t xml:space="preserve">                                                    </w:t>
      </w:r>
    </w:p>
    <w:p w:rsidR="006508D4" w:rsidRPr="00903D32" w:rsidRDefault="006508D4" w:rsidP="006508D4">
      <w:pPr>
        <w:pBdr>
          <w:bottom w:val="single" w:sz="12" w:space="1" w:color="auto"/>
        </w:pBdr>
        <w:jc w:val="center"/>
        <w:rPr>
          <w:sz w:val="20"/>
        </w:rPr>
      </w:pPr>
    </w:p>
    <w:p w:rsidR="006508D4" w:rsidRPr="00903D32" w:rsidRDefault="006508D4" w:rsidP="006508D4">
      <w:pPr>
        <w:keepNext/>
        <w:jc w:val="center"/>
        <w:outlineLvl w:val="0"/>
        <w:rPr>
          <w:sz w:val="36"/>
          <w:lang/>
        </w:rPr>
      </w:pPr>
    </w:p>
    <w:p w:rsidR="006508D4" w:rsidRPr="00903D32" w:rsidRDefault="006508D4" w:rsidP="006508D4">
      <w:pPr>
        <w:keepNext/>
        <w:jc w:val="center"/>
        <w:outlineLvl w:val="0"/>
        <w:rPr>
          <w:b/>
          <w:sz w:val="36"/>
          <w:lang/>
        </w:rPr>
      </w:pPr>
      <w:r w:rsidRPr="00903D32">
        <w:rPr>
          <w:b/>
          <w:sz w:val="36"/>
          <w:lang/>
        </w:rPr>
        <w:t>РОЗПОРЯДЖЕННЯ</w:t>
      </w:r>
    </w:p>
    <w:p w:rsidR="006508D4" w:rsidRPr="00903D32" w:rsidRDefault="006508D4" w:rsidP="006508D4">
      <w:pPr>
        <w:rPr>
          <w:sz w:val="28"/>
          <w:szCs w:val="28"/>
        </w:rPr>
      </w:pPr>
    </w:p>
    <w:p w:rsidR="006508D4" w:rsidRPr="00903D32" w:rsidRDefault="006508D4" w:rsidP="006508D4">
      <w:pPr>
        <w:keepNext/>
        <w:outlineLvl w:val="1"/>
        <w:rPr>
          <w:sz w:val="28"/>
          <w:szCs w:val="28"/>
          <w:u w:val="single"/>
        </w:rPr>
      </w:pPr>
      <w:r w:rsidRPr="00903D32">
        <w:rPr>
          <w:sz w:val="28"/>
          <w:szCs w:val="28"/>
        </w:rPr>
        <w:t>від 0</w:t>
      </w:r>
      <w:r>
        <w:rPr>
          <w:sz w:val="28"/>
          <w:szCs w:val="28"/>
        </w:rPr>
        <w:t>5</w:t>
      </w:r>
      <w:r w:rsidRPr="00903D32">
        <w:rPr>
          <w:sz w:val="28"/>
          <w:szCs w:val="28"/>
          <w:u w:val="single"/>
        </w:rPr>
        <w:t xml:space="preserve">.01.2021 р. </w:t>
      </w:r>
      <w:r w:rsidRPr="00903D32">
        <w:rPr>
          <w:sz w:val="28"/>
          <w:szCs w:val="28"/>
        </w:rPr>
        <w:t xml:space="preserve">№ </w:t>
      </w:r>
      <w:r w:rsidRPr="00903D32">
        <w:rPr>
          <w:sz w:val="28"/>
          <w:szCs w:val="28"/>
          <w:u w:val="single"/>
        </w:rPr>
        <w:t>-</w:t>
      </w:r>
      <w:r w:rsidR="00305C3A">
        <w:rPr>
          <w:sz w:val="28"/>
          <w:szCs w:val="28"/>
          <w:u w:val="single"/>
        </w:rPr>
        <w:t xml:space="preserve"> 3</w:t>
      </w:r>
      <w:r w:rsidRPr="00903D32">
        <w:rPr>
          <w:sz w:val="28"/>
          <w:szCs w:val="28"/>
          <w:u w:val="single"/>
        </w:rPr>
        <w:t>р</w:t>
      </w:r>
    </w:p>
    <w:p w:rsidR="006508D4" w:rsidRDefault="006508D4" w:rsidP="006508D4">
      <w:pPr>
        <w:jc w:val="both"/>
        <w:rPr>
          <w:sz w:val="28"/>
          <w:szCs w:val="28"/>
        </w:rPr>
      </w:pPr>
    </w:p>
    <w:p w:rsidR="00305C3A" w:rsidRDefault="00305C3A" w:rsidP="00305C3A">
      <w:pPr>
        <w:ind w:right="-2"/>
        <w:jc w:val="center"/>
        <w:rPr>
          <w:b/>
          <w:sz w:val="28"/>
          <w:szCs w:val="28"/>
        </w:rPr>
      </w:pPr>
      <w:r w:rsidRPr="00305C3A">
        <w:rPr>
          <w:b/>
          <w:sz w:val="28"/>
          <w:szCs w:val="28"/>
        </w:rPr>
        <w:t>Про попередж</w:t>
      </w:r>
      <w:r>
        <w:rPr>
          <w:b/>
          <w:sz w:val="28"/>
          <w:szCs w:val="28"/>
        </w:rPr>
        <w:t>ення</w:t>
      </w:r>
      <w:r w:rsidRPr="00305C3A">
        <w:rPr>
          <w:b/>
          <w:sz w:val="28"/>
          <w:szCs w:val="28"/>
        </w:rPr>
        <w:t xml:space="preserve"> </w:t>
      </w:r>
      <w:r>
        <w:rPr>
          <w:b/>
          <w:sz w:val="28"/>
          <w:szCs w:val="28"/>
        </w:rPr>
        <w:t xml:space="preserve">керівників комунальних установ </w:t>
      </w:r>
    </w:p>
    <w:p w:rsidR="00305C3A" w:rsidRDefault="00305C3A" w:rsidP="00305C3A">
      <w:pPr>
        <w:ind w:right="-2"/>
        <w:jc w:val="center"/>
        <w:rPr>
          <w:b/>
          <w:sz w:val="28"/>
          <w:szCs w:val="28"/>
        </w:rPr>
      </w:pPr>
      <w:r w:rsidRPr="00305C3A">
        <w:rPr>
          <w:b/>
          <w:sz w:val="28"/>
          <w:szCs w:val="28"/>
        </w:rPr>
        <w:t xml:space="preserve">про наступне вивільнення </w:t>
      </w:r>
    </w:p>
    <w:p w:rsidR="006508D4" w:rsidRDefault="006508D4" w:rsidP="006508D4">
      <w:pPr>
        <w:jc w:val="both"/>
        <w:rPr>
          <w:b/>
          <w:sz w:val="28"/>
        </w:rPr>
      </w:pPr>
    </w:p>
    <w:p w:rsidR="006508D4" w:rsidRDefault="006508D4" w:rsidP="006508D4">
      <w:pPr>
        <w:ind w:right="-2" w:firstLine="851"/>
        <w:jc w:val="both"/>
        <w:rPr>
          <w:sz w:val="28"/>
        </w:rPr>
      </w:pPr>
      <w:r>
        <w:rPr>
          <w:sz w:val="28"/>
        </w:rPr>
        <w:t>Відповідно рішень</w:t>
      </w:r>
      <w:r w:rsidRPr="006F51FF">
        <w:rPr>
          <w:sz w:val="28"/>
        </w:rPr>
        <w:t xml:space="preserve"> 3 сесії 8</w:t>
      </w:r>
      <w:r>
        <w:rPr>
          <w:sz w:val="28"/>
        </w:rPr>
        <w:t xml:space="preserve"> скликання Хмільницької районної ради             № 50 від 24 грудня 2020 року «Про початок припинення комунального підприємства «Козятинська районна аптека Козятинської районної ради» спільної комунальної власності територіальних громад сіл, селищ Хмільницького району шляхом ліквідації»,  № 51</w:t>
      </w:r>
      <w:r w:rsidRPr="00FA54DF">
        <w:rPr>
          <w:sz w:val="28"/>
        </w:rPr>
        <w:t xml:space="preserve"> </w:t>
      </w:r>
      <w:r>
        <w:rPr>
          <w:sz w:val="28"/>
        </w:rPr>
        <w:t>від 24 грудня 2020 року «Про початок припинення комунального підприємства «</w:t>
      </w:r>
      <w:proofErr w:type="spellStart"/>
      <w:r>
        <w:rPr>
          <w:sz w:val="28"/>
        </w:rPr>
        <w:t>Козятинбуд</w:t>
      </w:r>
      <w:proofErr w:type="spellEnd"/>
      <w:r>
        <w:rPr>
          <w:sz w:val="28"/>
        </w:rPr>
        <w:t>» спільної комунальної власності територіальних громад сіл, селищ Хмільницького району шляхом ліквідації»,  № 54</w:t>
      </w:r>
      <w:r w:rsidRPr="00FA54DF">
        <w:rPr>
          <w:sz w:val="28"/>
        </w:rPr>
        <w:t xml:space="preserve"> </w:t>
      </w:r>
      <w:r>
        <w:rPr>
          <w:sz w:val="28"/>
        </w:rPr>
        <w:t>від 24 грудня 2020 року «Про скасування рішення районної ради та початок припинення комунального закладу «Козятинський районний Будинок культури» Козятинської районної ради спільної комунальної власності територіальних громад сіл, селищ Хмільницького району шляхом його ліквідації», № 55</w:t>
      </w:r>
      <w:r w:rsidRPr="00FA54DF">
        <w:rPr>
          <w:sz w:val="28"/>
        </w:rPr>
        <w:t xml:space="preserve"> </w:t>
      </w:r>
      <w:r>
        <w:rPr>
          <w:sz w:val="28"/>
        </w:rPr>
        <w:t>від 24 грудня 2020 року «Про початок припинення «Позашкільного навчально-виховного центру Козятинського району» спільної комунальної власності територіальних громад сіл, селищ Хмільницького району шляхом ліквідації», № 56</w:t>
      </w:r>
      <w:r w:rsidRPr="00FA54DF">
        <w:rPr>
          <w:sz w:val="28"/>
        </w:rPr>
        <w:t xml:space="preserve"> </w:t>
      </w:r>
      <w:r>
        <w:rPr>
          <w:sz w:val="28"/>
        </w:rPr>
        <w:t xml:space="preserve">від  24 грудня 2020 року «Про скасування рішення районної ради та початок припинення комунальної установи «Територіальний центр соціального обслуговування (надання соціальних послуг) Козятинського району Вінницької області» Козятинської районної ради спільної комунальної власності територіальних громад сіл, селищ Хмільницького району шляхом її ліквідації», згідно ст.40 Кодексу законів про працю України : </w:t>
      </w:r>
    </w:p>
    <w:p w:rsidR="006508D4" w:rsidRPr="000B7B49" w:rsidRDefault="006508D4" w:rsidP="006508D4">
      <w:pPr>
        <w:numPr>
          <w:ilvl w:val="0"/>
          <w:numId w:val="1"/>
        </w:numPr>
        <w:ind w:left="0" w:right="-2" w:firstLine="0"/>
        <w:jc w:val="both"/>
        <w:rPr>
          <w:bCs/>
          <w:sz w:val="28"/>
          <w:szCs w:val="28"/>
        </w:rPr>
      </w:pPr>
      <w:r>
        <w:rPr>
          <w:sz w:val="28"/>
        </w:rPr>
        <w:t>Головам ліквідаційних комісій вищезазначених юридичних осіб п</w:t>
      </w:r>
      <w:r w:rsidRPr="000B7B49">
        <w:rPr>
          <w:sz w:val="28"/>
        </w:rPr>
        <w:t>опередити керівників ком</w:t>
      </w:r>
      <w:r>
        <w:rPr>
          <w:sz w:val="28"/>
        </w:rPr>
        <w:t>унальних підприємств, установ, закладів</w:t>
      </w:r>
      <w:r w:rsidRPr="000B7B49">
        <w:rPr>
          <w:sz w:val="28"/>
        </w:rPr>
        <w:t xml:space="preserve">  </w:t>
      </w:r>
      <w:r>
        <w:rPr>
          <w:sz w:val="28"/>
        </w:rPr>
        <w:t>про наступне вивільнення та розірвання трудового договору (згідно додатку).</w:t>
      </w:r>
    </w:p>
    <w:p w:rsidR="006508D4" w:rsidRPr="000B7B49" w:rsidRDefault="006508D4" w:rsidP="006508D4">
      <w:pPr>
        <w:numPr>
          <w:ilvl w:val="0"/>
          <w:numId w:val="1"/>
        </w:numPr>
        <w:ind w:left="0" w:right="-2" w:firstLine="0"/>
        <w:jc w:val="both"/>
        <w:rPr>
          <w:bCs/>
          <w:sz w:val="28"/>
          <w:szCs w:val="28"/>
        </w:rPr>
      </w:pPr>
      <w:r>
        <w:rPr>
          <w:sz w:val="28"/>
        </w:rPr>
        <w:t>Головам ліквідаційних комісій вищезазначених юридичних осіб Подати інформацію про заплановане масове вивільнення працівників відповідному територіальному органу Державної служби зайнятості.</w:t>
      </w:r>
    </w:p>
    <w:p w:rsidR="006508D4" w:rsidRPr="000B7B49" w:rsidRDefault="006508D4" w:rsidP="006508D4">
      <w:pPr>
        <w:numPr>
          <w:ilvl w:val="0"/>
          <w:numId w:val="1"/>
        </w:numPr>
        <w:ind w:left="0" w:right="-2" w:firstLine="0"/>
        <w:jc w:val="both"/>
        <w:rPr>
          <w:bCs/>
          <w:sz w:val="28"/>
          <w:szCs w:val="28"/>
        </w:rPr>
      </w:pPr>
      <w:r>
        <w:rPr>
          <w:sz w:val="28"/>
        </w:rPr>
        <w:t>Контроль за виконанням залишаю за собою.</w:t>
      </w:r>
    </w:p>
    <w:p w:rsidR="00305C3A" w:rsidRDefault="00305C3A" w:rsidP="006508D4">
      <w:pPr>
        <w:ind w:right="-2"/>
        <w:jc w:val="both"/>
        <w:rPr>
          <w:b/>
          <w:bCs/>
          <w:sz w:val="28"/>
          <w:szCs w:val="28"/>
        </w:rPr>
      </w:pPr>
    </w:p>
    <w:p w:rsidR="00305C3A" w:rsidRDefault="00305C3A" w:rsidP="006508D4">
      <w:pPr>
        <w:ind w:right="-2"/>
        <w:jc w:val="both"/>
        <w:rPr>
          <w:b/>
          <w:bCs/>
          <w:sz w:val="28"/>
          <w:szCs w:val="28"/>
        </w:rPr>
      </w:pPr>
    </w:p>
    <w:p w:rsidR="006508D4" w:rsidRPr="00305C3A" w:rsidRDefault="006508D4" w:rsidP="006508D4">
      <w:pPr>
        <w:ind w:right="-2"/>
        <w:jc w:val="both"/>
        <w:rPr>
          <w:b/>
          <w:bCs/>
          <w:sz w:val="28"/>
          <w:szCs w:val="28"/>
        </w:rPr>
      </w:pPr>
      <w:r w:rsidRPr="00305C3A">
        <w:rPr>
          <w:b/>
          <w:bCs/>
          <w:sz w:val="28"/>
          <w:szCs w:val="28"/>
        </w:rPr>
        <w:t>Голова  районної ради</w:t>
      </w:r>
      <w:r w:rsidRPr="00305C3A">
        <w:rPr>
          <w:b/>
          <w:bCs/>
          <w:sz w:val="28"/>
          <w:szCs w:val="28"/>
        </w:rPr>
        <w:tab/>
      </w:r>
      <w:r w:rsidRPr="00305C3A">
        <w:rPr>
          <w:b/>
          <w:bCs/>
          <w:sz w:val="28"/>
          <w:szCs w:val="28"/>
        </w:rPr>
        <w:tab/>
      </w:r>
      <w:r w:rsidRPr="00305C3A">
        <w:rPr>
          <w:b/>
          <w:bCs/>
          <w:sz w:val="28"/>
          <w:szCs w:val="28"/>
        </w:rPr>
        <w:tab/>
      </w:r>
      <w:r w:rsidRPr="00305C3A">
        <w:rPr>
          <w:b/>
          <w:bCs/>
          <w:sz w:val="28"/>
          <w:szCs w:val="28"/>
        </w:rPr>
        <w:tab/>
        <w:t xml:space="preserve">     Ю. СЛАБЧУК </w:t>
      </w:r>
    </w:p>
    <w:p w:rsidR="006508D4" w:rsidRDefault="006508D4" w:rsidP="006508D4">
      <w:pPr>
        <w:ind w:right="-2" w:firstLine="5954"/>
        <w:jc w:val="both"/>
        <w:rPr>
          <w:bCs/>
          <w:sz w:val="28"/>
          <w:szCs w:val="28"/>
        </w:rPr>
      </w:pPr>
      <w:r>
        <w:rPr>
          <w:bCs/>
          <w:sz w:val="28"/>
          <w:szCs w:val="28"/>
        </w:rPr>
        <w:lastRenderedPageBreak/>
        <w:t xml:space="preserve">Додаток </w:t>
      </w:r>
    </w:p>
    <w:p w:rsidR="006508D4" w:rsidRDefault="006508D4" w:rsidP="006508D4">
      <w:pPr>
        <w:ind w:left="3540" w:right="-2" w:firstLine="708"/>
        <w:jc w:val="both"/>
        <w:rPr>
          <w:bCs/>
          <w:sz w:val="28"/>
          <w:szCs w:val="28"/>
        </w:rPr>
      </w:pPr>
      <w:r>
        <w:rPr>
          <w:bCs/>
          <w:sz w:val="28"/>
          <w:szCs w:val="28"/>
        </w:rPr>
        <w:t xml:space="preserve">до розпорядження голови </w:t>
      </w:r>
    </w:p>
    <w:p w:rsidR="006508D4" w:rsidRDefault="006508D4" w:rsidP="006508D4">
      <w:pPr>
        <w:ind w:left="3540" w:right="-2" w:firstLine="708"/>
        <w:jc w:val="both"/>
        <w:rPr>
          <w:bCs/>
          <w:sz w:val="28"/>
          <w:szCs w:val="28"/>
        </w:rPr>
      </w:pPr>
      <w:r>
        <w:rPr>
          <w:bCs/>
          <w:sz w:val="28"/>
          <w:szCs w:val="28"/>
        </w:rPr>
        <w:t>районної ради від 05.01.2021р. № 3-р</w:t>
      </w:r>
    </w:p>
    <w:p w:rsidR="006508D4" w:rsidRDefault="006508D4" w:rsidP="006508D4">
      <w:pPr>
        <w:ind w:left="3540" w:right="-2" w:firstLine="708"/>
        <w:jc w:val="both"/>
        <w:rPr>
          <w:bCs/>
          <w:sz w:val="28"/>
          <w:szCs w:val="28"/>
        </w:rPr>
      </w:pPr>
    </w:p>
    <w:p w:rsidR="006508D4" w:rsidRPr="008D3F82" w:rsidRDefault="006508D4" w:rsidP="006508D4">
      <w:pPr>
        <w:ind w:right="-2" w:firstLine="851"/>
        <w:jc w:val="both"/>
        <w:rPr>
          <w:bCs/>
          <w:sz w:val="28"/>
          <w:szCs w:val="28"/>
        </w:rPr>
      </w:pPr>
    </w:p>
    <w:p w:rsidR="006508D4" w:rsidRDefault="006508D4" w:rsidP="006508D4">
      <w:pPr>
        <w:ind w:right="-2"/>
        <w:jc w:val="center"/>
        <w:rPr>
          <w:sz w:val="28"/>
          <w:szCs w:val="28"/>
        </w:rPr>
      </w:pPr>
      <w:r w:rsidRPr="00C81CE5">
        <w:rPr>
          <w:sz w:val="28"/>
          <w:szCs w:val="28"/>
        </w:rPr>
        <w:t>Керівники комунальних підприємств, установ, закладів, що попереджаються про наступне вивільнення та розірвання трудового договору</w:t>
      </w:r>
    </w:p>
    <w:p w:rsidR="006508D4" w:rsidRDefault="006508D4" w:rsidP="006508D4">
      <w:pPr>
        <w:ind w:right="-2"/>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4423"/>
      </w:tblGrid>
      <w:tr w:rsidR="006508D4" w:rsidRPr="00586192" w:rsidTr="007116A1">
        <w:tc>
          <w:tcPr>
            <w:tcW w:w="534" w:type="dxa"/>
          </w:tcPr>
          <w:p w:rsidR="006508D4" w:rsidRPr="00586192" w:rsidRDefault="006508D4" w:rsidP="007116A1">
            <w:pPr>
              <w:ind w:right="-2"/>
              <w:jc w:val="center"/>
              <w:rPr>
                <w:bCs/>
                <w:sz w:val="24"/>
                <w:szCs w:val="24"/>
              </w:rPr>
            </w:pPr>
          </w:p>
        </w:tc>
        <w:tc>
          <w:tcPr>
            <w:tcW w:w="4394" w:type="dxa"/>
          </w:tcPr>
          <w:p w:rsidR="006508D4" w:rsidRPr="00586192" w:rsidRDefault="006508D4" w:rsidP="007116A1">
            <w:pPr>
              <w:ind w:right="-2"/>
              <w:jc w:val="center"/>
              <w:rPr>
                <w:bCs/>
                <w:sz w:val="28"/>
                <w:szCs w:val="28"/>
              </w:rPr>
            </w:pPr>
            <w:r w:rsidRPr="00586192">
              <w:rPr>
                <w:bCs/>
                <w:sz w:val="28"/>
                <w:szCs w:val="28"/>
              </w:rPr>
              <w:t>ПІБ</w:t>
            </w:r>
          </w:p>
        </w:tc>
        <w:tc>
          <w:tcPr>
            <w:tcW w:w="4423" w:type="dxa"/>
          </w:tcPr>
          <w:p w:rsidR="006508D4" w:rsidRPr="00586192" w:rsidRDefault="006508D4" w:rsidP="007116A1">
            <w:pPr>
              <w:ind w:right="-2"/>
              <w:jc w:val="center"/>
              <w:rPr>
                <w:bCs/>
                <w:sz w:val="28"/>
                <w:szCs w:val="28"/>
              </w:rPr>
            </w:pPr>
            <w:r w:rsidRPr="00586192">
              <w:rPr>
                <w:bCs/>
                <w:sz w:val="28"/>
                <w:szCs w:val="28"/>
              </w:rPr>
              <w:t>Посада</w:t>
            </w:r>
          </w:p>
        </w:tc>
      </w:tr>
      <w:tr w:rsidR="006508D4" w:rsidRPr="00586192" w:rsidTr="007116A1">
        <w:tc>
          <w:tcPr>
            <w:tcW w:w="534" w:type="dxa"/>
          </w:tcPr>
          <w:p w:rsidR="006508D4" w:rsidRPr="006508D4" w:rsidRDefault="006508D4" w:rsidP="007116A1">
            <w:pPr>
              <w:ind w:right="-2"/>
              <w:jc w:val="center"/>
              <w:rPr>
                <w:bCs/>
                <w:sz w:val="28"/>
                <w:szCs w:val="28"/>
              </w:rPr>
            </w:pPr>
            <w:r w:rsidRPr="006508D4">
              <w:rPr>
                <w:bCs/>
                <w:sz w:val="28"/>
                <w:szCs w:val="28"/>
              </w:rPr>
              <w:t>1.</w:t>
            </w:r>
          </w:p>
        </w:tc>
        <w:tc>
          <w:tcPr>
            <w:tcW w:w="4394" w:type="dxa"/>
          </w:tcPr>
          <w:p w:rsidR="006508D4" w:rsidRPr="006508D4" w:rsidRDefault="006508D4" w:rsidP="007116A1">
            <w:pPr>
              <w:ind w:right="-2"/>
              <w:jc w:val="center"/>
              <w:rPr>
                <w:bCs/>
                <w:sz w:val="28"/>
                <w:szCs w:val="28"/>
              </w:rPr>
            </w:pPr>
            <w:proofErr w:type="spellStart"/>
            <w:r w:rsidRPr="006508D4">
              <w:rPr>
                <w:bCs/>
                <w:sz w:val="28"/>
                <w:szCs w:val="28"/>
              </w:rPr>
              <w:t>Стахова</w:t>
            </w:r>
            <w:proofErr w:type="spellEnd"/>
            <w:r w:rsidRPr="006508D4">
              <w:rPr>
                <w:bCs/>
                <w:sz w:val="28"/>
                <w:szCs w:val="28"/>
              </w:rPr>
              <w:t xml:space="preserve"> Валентина Олександрівна</w:t>
            </w:r>
          </w:p>
        </w:tc>
        <w:tc>
          <w:tcPr>
            <w:tcW w:w="4423" w:type="dxa"/>
          </w:tcPr>
          <w:p w:rsidR="006508D4" w:rsidRPr="006508D4" w:rsidRDefault="006508D4" w:rsidP="007116A1">
            <w:pPr>
              <w:ind w:right="-2"/>
              <w:jc w:val="center"/>
              <w:rPr>
                <w:bCs/>
                <w:sz w:val="28"/>
                <w:szCs w:val="28"/>
              </w:rPr>
            </w:pPr>
            <w:r w:rsidRPr="006508D4">
              <w:rPr>
                <w:bCs/>
                <w:sz w:val="28"/>
                <w:szCs w:val="28"/>
              </w:rPr>
              <w:t>Директор комунального підприємства «Козятинська районна аптека Козятинської районної ради»</w:t>
            </w:r>
          </w:p>
        </w:tc>
      </w:tr>
      <w:tr w:rsidR="006508D4" w:rsidRPr="00586192" w:rsidTr="007116A1">
        <w:tc>
          <w:tcPr>
            <w:tcW w:w="534" w:type="dxa"/>
          </w:tcPr>
          <w:p w:rsidR="006508D4" w:rsidRPr="006508D4" w:rsidRDefault="006508D4" w:rsidP="007116A1">
            <w:pPr>
              <w:ind w:right="-2"/>
              <w:jc w:val="center"/>
              <w:rPr>
                <w:bCs/>
                <w:sz w:val="28"/>
                <w:szCs w:val="28"/>
              </w:rPr>
            </w:pPr>
            <w:r w:rsidRPr="006508D4">
              <w:rPr>
                <w:bCs/>
                <w:sz w:val="28"/>
                <w:szCs w:val="28"/>
              </w:rPr>
              <w:t>2.</w:t>
            </w:r>
          </w:p>
        </w:tc>
        <w:tc>
          <w:tcPr>
            <w:tcW w:w="4394" w:type="dxa"/>
          </w:tcPr>
          <w:p w:rsidR="006508D4" w:rsidRPr="006508D4" w:rsidRDefault="006508D4" w:rsidP="007116A1">
            <w:pPr>
              <w:ind w:right="-2"/>
              <w:jc w:val="center"/>
              <w:rPr>
                <w:bCs/>
                <w:sz w:val="28"/>
                <w:szCs w:val="28"/>
              </w:rPr>
            </w:pPr>
            <w:r w:rsidRPr="006508D4">
              <w:rPr>
                <w:bCs/>
                <w:sz w:val="28"/>
                <w:szCs w:val="28"/>
              </w:rPr>
              <w:t>Іщенко Олег Анатолійович</w:t>
            </w:r>
          </w:p>
        </w:tc>
        <w:tc>
          <w:tcPr>
            <w:tcW w:w="4423" w:type="dxa"/>
          </w:tcPr>
          <w:p w:rsidR="006508D4" w:rsidRPr="006508D4" w:rsidRDefault="006508D4" w:rsidP="007116A1">
            <w:pPr>
              <w:ind w:right="-2"/>
              <w:jc w:val="center"/>
              <w:rPr>
                <w:bCs/>
                <w:sz w:val="28"/>
                <w:szCs w:val="28"/>
              </w:rPr>
            </w:pPr>
            <w:r w:rsidRPr="006508D4">
              <w:rPr>
                <w:bCs/>
                <w:sz w:val="28"/>
                <w:szCs w:val="28"/>
              </w:rPr>
              <w:t>Директор комунального підприємства «</w:t>
            </w:r>
            <w:proofErr w:type="spellStart"/>
            <w:r w:rsidRPr="006508D4">
              <w:rPr>
                <w:bCs/>
                <w:sz w:val="28"/>
                <w:szCs w:val="28"/>
              </w:rPr>
              <w:t>Козятинбуд</w:t>
            </w:r>
            <w:proofErr w:type="spellEnd"/>
            <w:r w:rsidRPr="006508D4">
              <w:rPr>
                <w:bCs/>
                <w:sz w:val="28"/>
                <w:szCs w:val="28"/>
              </w:rPr>
              <w:t>»</w:t>
            </w:r>
          </w:p>
        </w:tc>
      </w:tr>
      <w:tr w:rsidR="006508D4" w:rsidRPr="00586192" w:rsidTr="007116A1">
        <w:tc>
          <w:tcPr>
            <w:tcW w:w="534" w:type="dxa"/>
          </w:tcPr>
          <w:p w:rsidR="006508D4" w:rsidRPr="006508D4" w:rsidRDefault="006508D4" w:rsidP="007116A1">
            <w:pPr>
              <w:ind w:right="-2"/>
              <w:jc w:val="center"/>
              <w:rPr>
                <w:bCs/>
                <w:sz w:val="28"/>
                <w:szCs w:val="28"/>
              </w:rPr>
            </w:pPr>
            <w:r w:rsidRPr="006508D4">
              <w:rPr>
                <w:bCs/>
                <w:sz w:val="28"/>
                <w:szCs w:val="28"/>
              </w:rPr>
              <w:t>3.</w:t>
            </w:r>
          </w:p>
        </w:tc>
        <w:tc>
          <w:tcPr>
            <w:tcW w:w="4394" w:type="dxa"/>
          </w:tcPr>
          <w:p w:rsidR="006508D4" w:rsidRPr="006508D4" w:rsidRDefault="006508D4" w:rsidP="007116A1">
            <w:pPr>
              <w:ind w:right="-2"/>
              <w:jc w:val="center"/>
              <w:rPr>
                <w:bCs/>
                <w:sz w:val="28"/>
                <w:szCs w:val="28"/>
              </w:rPr>
            </w:pPr>
            <w:r w:rsidRPr="006508D4">
              <w:rPr>
                <w:bCs/>
                <w:sz w:val="28"/>
                <w:szCs w:val="28"/>
              </w:rPr>
              <w:t xml:space="preserve">Мар’янчик Тетяна Олександрівна </w:t>
            </w:r>
          </w:p>
        </w:tc>
        <w:tc>
          <w:tcPr>
            <w:tcW w:w="4423" w:type="dxa"/>
          </w:tcPr>
          <w:p w:rsidR="006508D4" w:rsidRPr="006508D4" w:rsidRDefault="006508D4" w:rsidP="007116A1">
            <w:pPr>
              <w:ind w:right="-2"/>
              <w:jc w:val="center"/>
              <w:rPr>
                <w:bCs/>
                <w:sz w:val="28"/>
                <w:szCs w:val="28"/>
              </w:rPr>
            </w:pPr>
            <w:r w:rsidRPr="006508D4">
              <w:rPr>
                <w:bCs/>
                <w:sz w:val="28"/>
                <w:szCs w:val="28"/>
              </w:rPr>
              <w:t>Директор комунального закладу «Козятинський районний Будинок культури» Козятинської районної ради</w:t>
            </w:r>
          </w:p>
        </w:tc>
      </w:tr>
      <w:tr w:rsidR="006508D4" w:rsidRPr="00586192" w:rsidTr="007116A1">
        <w:tc>
          <w:tcPr>
            <w:tcW w:w="534" w:type="dxa"/>
          </w:tcPr>
          <w:p w:rsidR="006508D4" w:rsidRPr="006508D4" w:rsidRDefault="006508D4" w:rsidP="007116A1">
            <w:pPr>
              <w:ind w:right="-2"/>
              <w:jc w:val="center"/>
              <w:rPr>
                <w:bCs/>
                <w:sz w:val="28"/>
                <w:szCs w:val="28"/>
              </w:rPr>
            </w:pPr>
            <w:r w:rsidRPr="006508D4">
              <w:rPr>
                <w:bCs/>
                <w:sz w:val="28"/>
                <w:szCs w:val="28"/>
              </w:rPr>
              <w:t>4.</w:t>
            </w:r>
          </w:p>
        </w:tc>
        <w:tc>
          <w:tcPr>
            <w:tcW w:w="4394" w:type="dxa"/>
          </w:tcPr>
          <w:p w:rsidR="006508D4" w:rsidRPr="006508D4" w:rsidRDefault="006508D4" w:rsidP="007116A1">
            <w:pPr>
              <w:ind w:right="-2"/>
              <w:jc w:val="center"/>
              <w:rPr>
                <w:bCs/>
                <w:sz w:val="28"/>
                <w:szCs w:val="28"/>
              </w:rPr>
            </w:pPr>
            <w:proofErr w:type="spellStart"/>
            <w:r w:rsidRPr="006508D4">
              <w:rPr>
                <w:bCs/>
                <w:sz w:val="28"/>
                <w:szCs w:val="28"/>
              </w:rPr>
              <w:t>Акуленко</w:t>
            </w:r>
            <w:proofErr w:type="spellEnd"/>
            <w:r w:rsidRPr="006508D4">
              <w:rPr>
                <w:bCs/>
                <w:sz w:val="28"/>
                <w:szCs w:val="28"/>
              </w:rPr>
              <w:t xml:space="preserve"> Ірина Володимирівна</w:t>
            </w:r>
          </w:p>
        </w:tc>
        <w:tc>
          <w:tcPr>
            <w:tcW w:w="4423" w:type="dxa"/>
          </w:tcPr>
          <w:p w:rsidR="006508D4" w:rsidRPr="006508D4" w:rsidRDefault="006508D4" w:rsidP="007116A1">
            <w:pPr>
              <w:ind w:right="-2"/>
              <w:jc w:val="center"/>
              <w:rPr>
                <w:bCs/>
                <w:sz w:val="28"/>
                <w:szCs w:val="28"/>
              </w:rPr>
            </w:pPr>
            <w:r w:rsidRPr="006508D4">
              <w:rPr>
                <w:bCs/>
                <w:sz w:val="28"/>
                <w:szCs w:val="28"/>
              </w:rPr>
              <w:t>Директор Позашкільного навчально-виховного центру Козятинського району</w:t>
            </w:r>
          </w:p>
        </w:tc>
      </w:tr>
      <w:tr w:rsidR="006508D4" w:rsidRPr="00586192" w:rsidTr="007116A1">
        <w:tc>
          <w:tcPr>
            <w:tcW w:w="534" w:type="dxa"/>
          </w:tcPr>
          <w:p w:rsidR="006508D4" w:rsidRPr="006508D4" w:rsidRDefault="006508D4" w:rsidP="007116A1">
            <w:pPr>
              <w:ind w:right="-2"/>
              <w:jc w:val="center"/>
              <w:rPr>
                <w:bCs/>
                <w:sz w:val="28"/>
                <w:szCs w:val="28"/>
              </w:rPr>
            </w:pPr>
            <w:r w:rsidRPr="006508D4">
              <w:rPr>
                <w:bCs/>
                <w:sz w:val="28"/>
                <w:szCs w:val="28"/>
              </w:rPr>
              <w:t>5.</w:t>
            </w:r>
          </w:p>
        </w:tc>
        <w:tc>
          <w:tcPr>
            <w:tcW w:w="4394" w:type="dxa"/>
          </w:tcPr>
          <w:p w:rsidR="006508D4" w:rsidRPr="006508D4" w:rsidRDefault="006508D4" w:rsidP="007116A1">
            <w:pPr>
              <w:ind w:right="-2"/>
              <w:jc w:val="center"/>
              <w:rPr>
                <w:bCs/>
                <w:sz w:val="28"/>
                <w:szCs w:val="28"/>
              </w:rPr>
            </w:pPr>
            <w:r w:rsidRPr="006508D4">
              <w:rPr>
                <w:bCs/>
                <w:sz w:val="28"/>
                <w:szCs w:val="28"/>
              </w:rPr>
              <w:t>Матвійчук Василь Григорович</w:t>
            </w:r>
          </w:p>
        </w:tc>
        <w:tc>
          <w:tcPr>
            <w:tcW w:w="4423" w:type="dxa"/>
          </w:tcPr>
          <w:p w:rsidR="006508D4" w:rsidRPr="006508D4" w:rsidRDefault="006508D4" w:rsidP="007116A1">
            <w:pPr>
              <w:ind w:right="-2"/>
              <w:jc w:val="center"/>
              <w:rPr>
                <w:bCs/>
                <w:sz w:val="28"/>
                <w:szCs w:val="28"/>
              </w:rPr>
            </w:pPr>
            <w:r w:rsidRPr="006508D4">
              <w:rPr>
                <w:bCs/>
                <w:sz w:val="28"/>
                <w:szCs w:val="28"/>
              </w:rPr>
              <w:t>Директор комунальної установи «Територіальний центр соціального обслуговування (надання соціальних послуг) Козятинського району Вінницької області»</w:t>
            </w:r>
          </w:p>
        </w:tc>
      </w:tr>
    </w:tbl>
    <w:p w:rsidR="006508D4" w:rsidRPr="00C81CE5" w:rsidRDefault="006508D4" w:rsidP="006508D4">
      <w:pPr>
        <w:ind w:right="-2"/>
        <w:jc w:val="center"/>
        <w:rPr>
          <w:bCs/>
          <w:sz w:val="28"/>
          <w:szCs w:val="28"/>
        </w:rPr>
      </w:pPr>
    </w:p>
    <w:p w:rsidR="006508D4" w:rsidRDefault="006508D4" w:rsidP="006508D4">
      <w:pPr>
        <w:spacing w:line="360" w:lineRule="auto"/>
        <w:ind w:right="-2"/>
        <w:jc w:val="both"/>
        <w:rPr>
          <w:bCs/>
          <w:sz w:val="28"/>
          <w:szCs w:val="28"/>
        </w:rPr>
      </w:pPr>
    </w:p>
    <w:p w:rsidR="00305C3A" w:rsidRDefault="006508D4" w:rsidP="006508D4">
      <w:pPr>
        <w:spacing w:line="360" w:lineRule="auto"/>
        <w:ind w:right="-2"/>
        <w:jc w:val="both"/>
        <w:rPr>
          <w:sz w:val="28"/>
          <w:szCs w:val="28"/>
        </w:rPr>
      </w:pPr>
      <w:r>
        <w:rPr>
          <w:sz w:val="28"/>
          <w:szCs w:val="28"/>
        </w:rPr>
        <w:t>Керуючий справами</w:t>
      </w:r>
      <w:r w:rsidR="00305C3A">
        <w:rPr>
          <w:sz w:val="28"/>
          <w:szCs w:val="28"/>
        </w:rPr>
        <w:t xml:space="preserve"> виконавчого</w:t>
      </w:r>
    </w:p>
    <w:p w:rsidR="006508D4" w:rsidRPr="001E1442" w:rsidRDefault="00305C3A" w:rsidP="006508D4">
      <w:pPr>
        <w:spacing w:line="360" w:lineRule="auto"/>
        <w:ind w:right="-2"/>
        <w:jc w:val="both"/>
        <w:rPr>
          <w:bCs/>
          <w:sz w:val="28"/>
        </w:rPr>
      </w:pPr>
      <w:r>
        <w:rPr>
          <w:sz w:val="28"/>
          <w:szCs w:val="28"/>
        </w:rPr>
        <w:t>апарату районної ради</w:t>
      </w:r>
      <w:r w:rsidR="006508D4">
        <w:rPr>
          <w:sz w:val="28"/>
          <w:szCs w:val="28"/>
        </w:rPr>
        <w:tab/>
      </w:r>
      <w:r>
        <w:rPr>
          <w:sz w:val="28"/>
          <w:szCs w:val="28"/>
        </w:rPr>
        <w:t xml:space="preserve">                                                            В.МЕЛЬНИК</w:t>
      </w:r>
    </w:p>
    <w:p w:rsidR="00B62C4B" w:rsidRDefault="00B62C4B"/>
    <w:sectPr w:rsidR="00B62C4B" w:rsidSect="00305C3A">
      <w:pgSz w:w="11906" w:h="16838"/>
      <w:pgMar w:top="851"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76CA5"/>
    <w:multiLevelType w:val="hybridMultilevel"/>
    <w:tmpl w:val="49FC98EE"/>
    <w:lvl w:ilvl="0" w:tplc="D29AE4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08D4"/>
    <w:rsid w:val="00000350"/>
    <w:rsid w:val="00001D29"/>
    <w:rsid w:val="00006091"/>
    <w:rsid w:val="0001272F"/>
    <w:rsid w:val="00014E30"/>
    <w:rsid w:val="000171F7"/>
    <w:rsid w:val="0001768C"/>
    <w:rsid w:val="00022D3E"/>
    <w:rsid w:val="00033D91"/>
    <w:rsid w:val="00040449"/>
    <w:rsid w:val="00041321"/>
    <w:rsid w:val="0006495D"/>
    <w:rsid w:val="00065BE2"/>
    <w:rsid w:val="000778C2"/>
    <w:rsid w:val="00082204"/>
    <w:rsid w:val="0009104F"/>
    <w:rsid w:val="000A3D1D"/>
    <w:rsid w:val="000B433A"/>
    <w:rsid w:val="000B7A93"/>
    <w:rsid w:val="000E03DE"/>
    <w:rsid w:val="00100D83"/>
    <w:rsid w:val="0010229A"/>
    <w:rsid w:val="0010564C"/>
    <w:rsid w:val="001056F8"/>
    <w:rsid w:val="00105EAE"/>
    <w:rsid w:val="00120D64"/>
    <w:rsid w:val="0014203C"/>
    <w:rsid w:val="00154A27"/>
    <w:rsid w:val="00156532"/>
    <w:rsid w:val="00163692"/>
    <w:rsid w:val="00170EAD"/>
    <w:rsid w:val="001815F6"/>
    <w:rsid w:val="001827E8"/>
    <w:rsid w:val="00192AC0"/>
    <w:rsid w:val="00192E47"/>
    <w:rsid w:val="00193D5F"/>
    <w:rsid w:val="001B5023"/>
    <w:rsid w:val="001C2029"/>
    <w:rsid w:val="001C51D2"/>
    <w:rsid w:val="001E2E9B"/>
    <w:rsid w:val="001F43D2"/>
    <w:rsid w:val="00210CB6"/>
    <w:rsid w:val="00211389"/>
    <w:rsid w:val="002263C1"/>
    <w:rsid w:val="002438E3"/>
    <w:rsid w:val="00243EE4"/>
    <w:rsid w:val="0024410F"/>
    <w:rsid w:val="00247A22"/>
    <w:rsid w:val="00247E5D"/>
    <w:rsid w:val="002541FC"/>
    <w:rsid w:val="00264422"/>
    <w:rsid w:val="0027388B"/>
    <w:rsid w:val="0029465C"/>
    <w:rsid w:val="002B0DBB"/>
    <w:rsid w:val="002B1DA8"/>
    <w:rsid w:val="002C76B8"/>
    <w:rsid w:val="002D48A8"/>
    <w:rsid w:val="003014D4"/>
    <w:rsid w:val="00305C3A"/>
    <w:rsid w:val="00313712"/>
    <w:rsid w:val="0033764E"/>
    <w:rsid w:val="00387076"/>
    <w:rsid w:val="00387617"/>
    <w:rsid w:val="003B1CE9"/>
    <w:rsid w:val="003B25CF"/>
    <w:rsid w:val="003B4A35"/>
    <w:rsid w:val="003B6CCA"/>
    <w:rsid w:val="003D1D87"/>
    <w:rsid w:val="003D7900"/>
    <w:rsid w:val="003D7E44"/>
    <w:rsid w:val="003E1336"/>
    <w:rsid w:val="003E7058"/>
    <w:rsid w:val="003F0B2F"/>
    <w:rsid w:val="003F2889"/>
    <w:rsid w:val="003F2FDA"/>
    <w:rsid w:val="003F7914"/>
    <w:rsid w:val="00405339"/>
    <w:rsid w:val="0040787B"/>
    <w:rsid w:val="0041218F"/>
    <w:rsid w:val="00431DCA"/>
    <w:rsid w:val="0043588E"/>
    <w:rsid w:val="00435BF0"/>
    <w:rsid w:val="00444DAF"/>
    <w:rsid w:val="00447E4B"/>
    <w:rsid w:val="004518D5"/>
    <w:rsid w:val="00455957"/>
    <w:rsid w:val="0046766E"/>
    <w:rsid w:val="00473B5C"/>
    <w:rsid w:val="00475B3A"/>
    <w:rsid w:val="00484304"/>
    <w:rsid w:val="004948E0"/>
    <w:rsid w:val="004A5467"/>
    <w:rsid w:val="004B6571"/>
    <w:rsid w:val="004C56D7"/>
    <w:rsid w:val="004D30BC"/>
    <w:rsid w:val="004F323C"/>
    <w:rsid w:val="0050132F"/>
    <w:rsid w:val="0050424B"/>
    <w:rsid w:val="00511774"/>
    <w:rsid w:val="0051419D"/>
    <w:rsid w:val="005228F7"/>
    <w:rsid w:val="00560238"/>
    <w:rsid w:val="00561147"/>
    <w:rsid w:val="00562A2B"/>
    <w:rsid w:val="005648AF"/>
    <w:rsid w:val="005716FE"/>
    <w:rsid w:val="005828FE"/>
    <w:rsid w:val="005A2928"/>
    <w:rsid w:val="005A4910"/>
    <w:rsid w:val="005A66DC"/>
    <w:rsid w:val="005B5C7D"/>
    <w:rsid w:val="005B7521"/>
    <w:rsid w:val="005E30F8"/>
    <w:rsid w:val="005E6856"/>
    <w:rsid w:val="005F4232"/>
    <w:rsid w:val="00620AEC"/>
    <w:rsid w:val="00625247"/>
    <w:rsid w:val="006256D9"/>
    <w:rsid w:val="00633504"/>
    <w:rsid w:val="00635CAE"/>
    <w:rsid w:val="006374DC"/>
    <w:rsid w:val="006508D4"/>
    <w:rsid w:val="006563DD"/>
    <w:rsid w:val="00657858"/>
    <w:rsid w:val="00664BAE"/>
    <w:rsid w:val="006675CE"/>
    <w:rsid w:val="006701DB"/>
    <w:rsid w:val="00676298"/>
    <w:rsid w:val="00681688"/>
    <w:rsid w:val="00681B69"/>
    <w:rsid w:val="00686BBF"/>
    <w:rsid w:val="006A2830"/>
    <w:rsid w:val="006C432C"/>
    <w:rsid w:val="006C5447"/>
    <w:rsid w:val="006E26B5"/>
    <w:rsid w:val="006F081C"/>
    <w:rsid w:val="00705EDA"/>
    <w:rsid w:val="00707E1E"/>
    <w:rsid w:val="00711D55"/>
    <w:rsid w:val="00713E8D"/>
    <w:rsid w:val="00725F8D"/>
    <w:rsid w:val="0072728C"/>
    <w:rsid w:val="00731CA8"/>
    <w:rsid w:val="0073520B"/>
    <w:rsid w:val="00735263"/>
    <w:rsid w:val="00743549"/>
    <w:rsid w:val="00746640"/>
    <w:rsid w:val="007474E2"/>
    <w:rsid w:val="00767AF5"/>
    <w:rsid w:val="0077373B"/>
    <w:rsid w:val="00783293"/>
    <w:rsid w:val="00786AB3"/>
    <w:rsid w:val="00786AFC"/>
    <w:rsid w:val="007A112B"/>
    <w:rsid w:val="007A28A0"/>
    <w:rsid w:val="007A2903"/>
    <w:rsid w:val="007B1D32"/>
    <w:rsid w:val="007B345E"/>
    <w:rsid w:val="007E1891"/>
    <w:rsid w:val="007E1D10"/>
    <w:rsid w:val="007E2BA8"/>
    <w:rsid w:val="007F0590"/>
    <w:rsid w:val="008029DC"/>
    <w:rsid w:val="00811CD1"/>
    <w:rsid w:val="0081365F"/>
    <w:rsid w:val="008178B6"/>
    <w:rsid w:val="00831916"/>
    <w:rsid w:val="0084421C"/>
    <w:rsid w:val="00845EE0"/>
    <w:rsid w:val="00853388"/>
    <w:rsid w:val="00856D16"/>
    <w:rsid w:val="0088443F"/>
    <w:rsid w:val="00893D9E"/>
    <w:rsid w:val="008A26FD"/>
    <w:rsid w:val="008B5B58"/>
    <w:rsid w:val="008B5CEF"/>
    <w:rsid w:val="008B64A8"/>
    <w:rsid w:val="008C266A"/>
    <w:rsid w:val="008C2985"/>
    <w:rsid w:val="008C5AC9"/>
    <w:rsid w:val="008C5ED3"/>
    <w:rsid w:val="008D23E9"/>
    <w:rsid w:val="008E6700"/>
    <w:rsid w:val="008F257B"/>
    <w:rsid w:val="0090293E"/>
    <w:rsid w:val="00904F38"/>
    <w:rsid w:val="0092677B"/>
    <w:rsid w:val="00940670"/>
    <w:rsid w:val="00952B16"/>
    <w:rsid w:val="0097608D"/>
    <w:rsid w:val="009778BD"/>
    <w:rsid w:val="00980527"/>
    <w:rsid w:val="009B0288"/>
    <w:rsid w:val="009B3B42"/>
    <w:rsid w:val="009C4401"/>
    <w:rsid w:val="009D3604"/>
    <w:rsid w:val="009E47F9"/>
    <w:rsid w:val="009E7362"/>
    <w:rsid w:val="009F4995"/>
    <w:rsid w:val="009F7EE0"/>
    <w:rsid w:val="00A00715"/>
    <w:rsid w:val="00A02B90"/>
    <w:rsid w:val="00A1252E"/>
    <w:rsid w:val="00A14C18"/>
    <w:rsid w:val="00A343B8"/>
    <w:rsid w:val="00A46DA6"/>
    <w:rsid w:val="00A530EC"/>
    <w:rsid w:val="00A8006A"/>
    <w:rsid w:val="00A806EA"/>
    <w:rsid w:val="00A85568"/>
    <w:rsid w:val="00AB17B3"/>
    <w:rsid w:val="00AB4EC2"/>
    <w:rsid w:val="00AD11F5"/>
    <w:rsid w:val="00AD2396"/>
    <w:rsid w:val="00AD4E4C"/>
    <w:rsid w:val="00AF2B3E"/>
    <w:rsid w:val="00AF5DB4"/>
    <w:rsid w:val="00B00EBE"/>
    <w:rsid w:val="00B05681"/>
    <w:rsid w:val="00B106FD"/>
    <w:rsid w:val="00B50462"/>
    <w:rsid w:val="00B50A18"/>
    <w:rsid w:val="00B50EEF"/>
    <w:rsid w:val="00B54591"/>
    <w:rsid w:val="00B57F19"/>
    <w:rsid w:val="00B62C4B"/>
    <w:rsid w:val="00B638AE"/>
    <w:rsid w:val="00B6497E"/>
    <w:rsid w:val="00B716EC"/>
    <w:rsid w:val="00B741E5"/>
    <w:rsid w:val="00BA17E8"/>
    <w:rsid w:val="00BB42C9"/>
    <w:rsid w:val="00BB54A7"/>
    <w:rsid w:val="00BB6BDD"/>
    <w:rsid w:val="00BC15DE"/>
    <w:rsid w:val="00BD59A0"/>
    <w:rsid w:val="00BD681D"/>
    <w:rsid w:val="00BF5D81"/>
    <w:rsid w:val="00C14478"/>
    <w:rsid w:val="00C21C35"/>
    <w:rsid w:val="00C35380"/>
    <w:rsid w:val="00C401A0"/>
    <w:rsid w:val="00C45BEF"/>
    <w:rsid w:val="00C60B65"/>
    <w:rsid w:val="00C61130"/>
    <w:rsid w:val="00C65450"/>
    <w:rsid w:val="00C72108"/>
    <w:rsid w:val="00C81C46"/>
    <w:rsid w:val="00CA2A9A"/>
    <w:rsid w:val="00CA6C12"/>
    <w:rsid w:val="00CB2B62"/>
    <w:rsid w:val="00CE28A2"/>
    <w:rsid w:val="00CF36A5"/>
    <w:rsid w:val="00CF5CAD"/>
    <w:rsid w:val="00D07064"/>
    <w:rsid w:val="00D176E0"/>
    <w:rsid w:val="00D1798F"/>
    <w:rsid w:val="00D20C4F"/>
    <w:rsid w:val="00D25183"/>
    <w:rsid w:val="00D35287"/>
    <w:rsid w:val="00D43DB5"/>
    <w:rsid w:val="00D52223"/>
    <w:rsid w:val="00D52F83"/>
    <w:rsid w:val="00D64872"/>
    <w:rsid w:val="00D866A4"/>
    <w:rsid w:val="00D9194E"/>
    <w:rsid w:val="00DB7D07"/>
    <w:rsid w:val="00DC1164"/>
    <w:rsid w:val="00DC398A"/>
    <w:rsid w:val="00DD2172"/>
    <w:rsid w:val="00DE5D46"/>
    <w:rsid w:val="00DE7C88"/>
    <w:rsid w:val="00DF0FD9"/>
    <w:rsid w:val="00DF701A"/>
    <w:rsid w:val="00E160B7"/>
    <w:rsid w:val="00E552A6"/>
    <w:rsid w:val="00E56637"/>
    <w:rsid w:val="00E9618F"/>
    <w:rsid w:val="00E97556"/>
    <w:rsid w:val="00EA64D6"/>
    <w:rsid w:val="00EB342B"/>
    <w:rsid w:val="00EB3DDF"/>
    <w:rsid w:val="00EC198E"/>
    <w:rsid w:val="00EC33DC"/>
    <w:rsid w:val="00ED5E06"/>
    <w:rsid w:val="00EF1F99"/>
    <w:rsid w:val="00EF4966"/>
    <w:rsid w:val="00EF5D04"/>
    <w:rsid w:val="00EF679A"/>
    <w:rsid w:val="00F1033D"/>
    <w:rsid w:val="00F11066"/>
    <w:rsid w:val="00F17216"/>
    <w:rsid w:val="00F22FBB"/>
    <w:rsid w:val="00F34406"/>
    <w:rsid w:val="00F50204"/>
    <w:rsid w:val="00F523A7"/>
    <w:rsid w:val="00F801DE"/>
    <w:rsid w:val="00F97B30"/>
    <w:rsid w:val="00FA5D15"/>
    <w:rsid w:val="00FB392A"/>
    <w:rsid w:val="00FB5606"/>
    <w:rsid w:val="00FE3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8D4"/>
    <w:pPr>
      <w:spacing w:after="0" w:line="240" w:lineRule="auto"/>
    </w:pPr>
    <w:rPr>
      <w:rFonts w:ascii="Times New Roman" w:eastAsia="Times New Roman" w:hAnsi="Times New Roman"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499</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2021-01-05T14:29:00Z</cp:lastPrinted>
  <dcterms:created xsi:type="dcterms:W3CDTF">2021-01-05T14:12:00Z</dcterms:created>
  <dcterms:modified xsi:type="dcterms:W3CDTF">2021-01-05T14:31:00Z</dcterms:modified>
</cp:coreProperties>
</file>