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6" w:rsidRPr="00287536" w:rsidRDefault="00287536" w:rsidP="002875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46EC18" wp14:editId="1EDC1DC7">
            <wp:extent cx="47625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28753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536" w:rsidRPr="00287536" w:rsidRDefault="00287536" w:rsidP="00287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 xml:space="preserve"> ХМІЛЬНИЦЬКА   РАЙОННА   РАДА</w:t>
      </w:r>
    </w:p>
    <w:p w:rsidR="00287536" w:rsidRPr="00287536" w:rsidRDefault="00287536" w:rsidP="002875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536">
        <w:rPr>
          <w:rFonts w:ascii="Times New Roman" w:eastAsia="Calibri" w:hAnsi="Times New Roman" w:cs="Times New Roman"/>
          <w:b/>
          <w:sz w:val="28"/>
          <w:szCs w:val="28"/>
        </w:rPr>
        <w:t>ВІННИЦЬКОЇ   ОБЛАСТІ</w:t>
      </w:r>
    </w:p>
    <w:p w:rsidR="00287536" w:rsidRPr="00287536" w:rsidRDefault="00287536" w:rsidP="00287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36" w:rsidRPr="00287536" w:rsidRDefault="00287536" w:rsidP="00287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536" w:rsidRPr="00287536" w:rsidRDefault="00287536" w:rsidP="002875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965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15.04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.2021р. </w:t>
      </w:r>
      <w:r w:rsidRPr="002875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56-р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C5F" w:rsidRPr="00E70C5F" w:rsidRDefault="00E70C5F" w:rsidP="00E70C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C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номенкла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тури справ районної ради на 2021</w:t>
      </w:r>
      <w:r w:rsidRPr="00E70C5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E70C5F" w:rsidRDefault="00E70C5F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70C5F" w:rsidRDefault="00E70C5F" w:rsidP="00287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C5F" w:rsidRDefault="00E70C5F" w:rsidP="00E70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55 Закону України «Про місцеве самоврядування в Україні» та з </w:t>
      </w: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належного порядку в організації та діяльності виконавчого апарату районної ради, дотримання державних стандартів та впорядкування організаційно - розпорядчої документації: </w:t>
      </w:r>
    </w:p>
    <w:p w:rsidR="00E70C5F" w:rsidRDefault="00E70C5F" w:rsidP="00287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C5F" w:rsidRDefault="00E70C5F" w:rsidP="00287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номенкла</w:t>
      </w:r>
      <w:r>
        <w:rPr>
          <w:rFonts w:ascii="Times New Roman" w:hAnsi="Times New Roman" w:cs="Times New Roman"/>
          <w:sz w:val="28"/>
          <w:szCs w:val="28"/>
        </w:rPr>
        <w:t xml:space="preserve">туру справ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0C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0C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>).</w:t>
      </w:r>
    </w:p>
    <w:p w:rsidR="00E70C5F" w:rsidRDefault="00E70C5F" w:rsidP="002875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C5F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номенклатури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C5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70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C5F" w:rsidRPr="00287536" w:rsidRDefault="00E70C5F" w:rsidP="00287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70C5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5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70C5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голови районної ради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7536" w:rsidRPr="00287536" w:rsidRDefault="00287536" w:rsidP="002875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7536" w:rsidRPr="00287536" w:rsidRDefault="00287536" w:rsidP="00287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8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районної ради                             Ю.СЛАБЧУК</w:t>
      </w:r>
    </w:p>
    <w:p w:rsidR="00287536" w:rsidRPr="00287536" w:rsidRDefault="00287536" w:rsidP="00287536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287536" w:rsidRPr="00287536" w:rsidRDefault="00287536" w:rsidP="00287536">
      <w:pPr>
        <w:spacing w:after="0" w:line="240" w:lineRule="auto"/>
        <w:rPr>
          <w:rFonts w:ascii="Calibri" w:eastAsia="Calibri" w:hAnsi="Calibri" w:cs="Times New Roman"/>
          <w:i/>
          <w:sz w:val="20"/>
          <w:lang w:val="uk-UA"/>
        </w:rPr>
      </w:pPr>
    </w:p>
    <w:p w:rsidR="00ED24EB" w:rsidRDefault="00ED24EB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Pr="00B27E40" w:rsidRDefault="00B27E40" w:rsidP="00B27E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 </w:t>
      </w:r>
    </w:p>
    <w:p w:rsidR="00B27E40" w:rsidRPr="00B27E40" w:rsidRDefault="00B27E40" w:rsidP="00B27E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до розпорядження</w:t>
      </w:r>
    </w:p>
    <w:p w:rsidR="00B27E40" w:rsidRPr="00B27E40" w:rsidRDefault="00B27E40" w:rsidP="00B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голови Хмільницької районної ради</w:t>
      </w:r>
    </w:p>
    <w:p w:rsidR="00B27E40" w:rsidRPr="00B27E40" w:rsidRDefault="00B27E40" w:rsidP="00B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від 15.04.2021 р. № 56-р</w:t>
      </w:r>
    </w:p>
    <w:p w:rsidR="00B27E40" w:rsidRPr="00B27E40" w:rsidRDefault="00B27E40" w:rsidP="00B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B27E40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НОМЕНКЛАТУРА   СПРАВ</w:t>
      </w:r>
    </w:p>
    <w:p w:rsidR="00B27E40" w:rsidRPr="00B27E40" w:rsidRDefault="00B27E40" w:rsidP="00B27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виконавчого апарату Хмільницької районної ради на   2021  рік</w:t>
      </w:r>
    </w:p>
    <w:p w:rsidR="00B27E40" w:rsidRPr="00B27E40" w:rsidRDefault="00B27E40" w:rsidP="00B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9"/>
        <w:gridCol w:w="5221"/>
        <w:gridCol w:w="900"/>
        <w:gridCol w:w="1800"/>
        <w:gridCol w:w="1264"/>
      </w:tblGrid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Індекс справи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напрямків діяльності та найменування справ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Кіль-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кість          справ</w:t>
            </w: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№ статей та строки зберігання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Керівництво і контроль.</w:t>
            </w:r>
          </w:p>
          <w:p w:rsidR="00B27E40" w:rsidRPr="00B27E40" w:rsidRDefault="00B27E40" w:rsidP="00B27E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Розпорядча діяльність.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Закони, постанови, інші акти Верховної Ради, укази, розпорядження Президента України, постанови Кабінету Міністрів, надіслані для керівництва в роботі ради.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Поки не мине потреба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ст.1,3,5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обласних сесій, розпорядження голови обласної ради, надіслані для керівництва в роботі.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Поки не мине  потреба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5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Регламент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план роботи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42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lang w:val="uk-UA" w:eastAsia="ru-RU"/>
              </w:rPr>
              <w:t>Після заміни новим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сесій районної ради, рішення та документи до рішень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lang w:val="uk-UA" w:eastAsia="ru-RU"/>
              </w:rPr>
              <w:t>По кожній сесії окремо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Протоколи засідань президії районної ради.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 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01-7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голови районної ради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основній діяльності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                            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ст.16а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01-8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діяльність постійної комісії з питань бюджетно-фінансової діяльності та економічного розвитку (плани роботи, протоколи засідань, інформації, довідки, доповідні записки)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01-9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діяльність постійної комісії з питань земельних ресурсів та розвитку населених пунктів (плани роботи, протоколи засідань, інформації, довідки, доповідні записки).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01-10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діяльність постійної комісії з питань депутатської діяльності, регламенту, інформації та законності (плани роботи, протоколи засідань, інформації, довідки, тощо).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про діяльність постійної комісії з питань охорони здоров’я і соціального захисту населення(плани роботи, протоколи засідань, 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інформації, довідки, тощо).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діяльність постійної комісії з питань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(плани роботи, протоколи засідань, інформації, довідки).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про діяльність постійної комісії з питань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(плани роботи, протоколи засідань, інформації, довідки).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роботи ветеранської організації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 ст. 23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роботи координаційної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 ст. 23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організації роботи  місцевого самоврядування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 ст. 23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01-17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організаційно-масової роботи.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 ст.61,1318,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857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01-18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фінансування, оподаткування і економічної роботи.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 ст.171,186,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343, 275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01-19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роботи підприємств промисловості, транспорту, зв’язку, електрифікації, шляхового і іншого будівництва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ст.768,340,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1630, 1509, 1511, 2009, 2011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01-20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сільського господарства та охорони навколишнього середовища.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ст.171,2156,1632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освіти, культури, спорту, охорони здоров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соціального забезпечення. 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ст.846,858, 712,766,827,915,885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житлово-комунального, побутового і торгівельного обслуговування та благоустрою.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ст.790, 793, 794, 1145, 64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Листування з правових питань,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 правоохоронних органів.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563, 566, 511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відтворення та використання лісового фонду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кадрових питань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563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громадян, заяви і скарги та документи по їх розгляду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28</w:t>
            </w:r>
          </w:p>
        </w:tc>
        <w:tc>
          <w:tcPr>
            <w:tcW w:w="1264" w:type="dxa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Після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 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01-27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справи.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94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Після зняття контролю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01-28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вхідних документів.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100б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01-29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вихідних документів.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100б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01-30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розпоряджень голови районної ради.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100а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Перехідні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особистого прийому громадян.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96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звернень, заяв і скарг громадян.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95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Номенклатура справ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89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Описи справ, акти на знищення документів, протоколи засідань ЕК, довідки по перевірці архівного підрозділу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107, 109, 110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02. Організаційно-масова робота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Оперативні плани роботи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рік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ст.42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Звіти депутатів, інформації, довідки, заходи по виконанню наказів виборців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02-3</w:t>
            </w:r>
          </w:p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по виконанню критичних зауважень і пропозицій, висловлених на сесіях, засіданнях президії та постійних комісіях районної ради, інформації про їх виконання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по виконанню доручень органів державної влади та місцевого самоврядування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по підготовці та проведенню нарад, семінарів,  навчань 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ст.12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Облікові картки депутатів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514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 . Робота з кадрами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</w:t>
            </w:r>
          </w:p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03-1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що надійшли з обласної ради, РДА про підготовку кадрів, облік та їх переміщення, підвищення кваліфікації кадрів:</w:t>
            </w:r>
          </w:p>
          <w:p w:rsidR="00B27E40" w:rsidRPr="00B27E40" w:rsidRDefault="00B27E40" w:rsidP="00B27E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стосується діяльності  </w:t>
            </w:r>
          </w:p>
          <w:p w:rsidR="00B27E40" w:rsidRPr="00B27E40" w:rsidRDefault="00B27E40" w:rsidP="00B27E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відома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ст.563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ДМП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03-2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Розпорядження голови:</w:t>
            </w:r>
          </w:p>
          <w:p w:rsidR="00B27E40" w:rsidRPr="00B27E40" w:rsidRDefault="00B27E40" w:rsidP="00B27E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особового складу</w:t>
            </w:r>
          </w:p>
          <w:p w:rsidR="00B27E40" w:rsidRPr="00B27E40" w:rsidRDefault="00B27E40" w:rsidP="00B27E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наданню відпусток</w:t>
            </w:r>
          </w:p>
          <w:p w:rsidR="00B27E40" w:rsidRPr="00B27E40" w:rsidRDefault="00B27E40" w:rsidP="00B27E4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наданню відряджень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р. ст.16 б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ст. 16 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р. ст. 16 в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 працівників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75 років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525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конкурсної комісії /протоколи, висновки/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533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Особові справи працівників районної ради.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 “В”  ст. 513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Списки кандидатів на висування за посадою /резерв/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років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536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03-7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Трудові книжки працівників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запитання, але не менше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років</w:t>
            </w:r>
            <w:r w:rsidRPr="00B27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ст.539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 особових справах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03-8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Листування з питань прийому, переміщення, обліку кадрів, навчання та підвищення кваліфікації працівників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роки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502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03-9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посвідчень про відрядження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551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Після закінчення журналу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руху трудових книжок 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 років   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541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Інструкція про права та 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язки</w:t>
            </w:r>
            <w:proofErr w:type="spellEnd"/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посадових осіб.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50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lang w:val="uk-UA" w:eastAsia="ru-RU"/>
              </w:rPr>
              <w:t>Після заміни новими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04. Бухгалтерський облік та звітність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Кошторис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211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бухгалтерський звіт з додатками /оригінал/, баланс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 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308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Статистична звітність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308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Місячні та квартальні звіти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308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56.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Річні бухгалтерські звіти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57.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Облікові реєстри /головна книга, журнали – ордери/.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321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ревізії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58.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04-7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Первинні документи і додатки до них, що фіксують факт виконання господарських операцій і є підставою для бухгалтерських записів /касові, </w:t>
            </w:r>
            <w:r w:rsidRPr="00B27E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банківські документи, повідомлення банків і переказні вимоги, виписки банків, наряди на роботу, табелі, акти про приймання, здавання і списання майна і матеріалів, квитанції і накладні з обліку товарно-матеріальних цінностей, авансові звіти та ін</w:t>
            </w:r>
            <w:r w:rsidRPr="00B27E40">
              <w:rPr>
                <w:rFonts w:ascii="Times New Roman" w:eastAsia="Times New Roman" w:hAnsi="Times New Roman" w:cs="Times New Roman"/>
                <w:lang w:val="uk-UA" w:eastAsia="ru-RU"/>
              </w:rPr>
              <w:t>./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 315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ревізії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04-8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Особові рахунки працівників районної ради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 років “В”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316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04-9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відомості на виплату заробітної плати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317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реєстрації довіреностей 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319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Допоміжні й контрольні журнали, касові книги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 322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ревізії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про оплату листків непрацездатності з фонду соціального страхування /копії звітів, витяги, висновки/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Поки не мине потреба,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331 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документальних ревізій фінансово-економічної діяльності і документи /довідки, доповідні записки/ до них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342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ревізії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65.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Договори, угоди /трудові господарські, операційні та інші/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345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Після закінчення строку договору</w:t>
            </w: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по наданню матеріальної допомоги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депутатського фонду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   ст..315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04-16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по наданню адресної допомоги жителям району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   ст..315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05. Виборча діяльність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05-1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Інформаційно-методичні документи, інструкції, вказівки, роз’яснення з питань виборів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ДМП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1,3,5,18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69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05-2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розробки з питань проведення виборів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ДМП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1,3,5,18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05-3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від політичних партій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1338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05-4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Матеріали, директиви, що стосуються організації та проведення виборів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років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1325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27E40" w:rsidRPr="00B27E40" w:rsidTr="00EA4A6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899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05-5</w:t>
            </w:r>
          </w:p>
        </w:tc>
        <w:tc>
          <w:tcPr>
            <w:tcW w:w="5221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Листування з питань організації та проведення </w:t>
            </w:r>
          </w:p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виборів</w:t>
            </w:r>
          </w:p>
        </w:tc>
        <w:tc>
          <w:tcPr>
            <w:tcW w:w="9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E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роки ст.1318</w:t>
            </w:r>
          </w:p>
        </w:tc>
        <w:tc>
          <w:tcPr>
            <w:tcW w:w="1264" w:type="dxa"/>
            <w:vAlign w:val="center"/>
          </w:tcPr>
          <w:p w:rsidR="00B27E40" w:rsidRPr="00B27E40" w:rsidRDefault="00B27E40" w:rsidP="00B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27E40" w:rsidRPr="00B27E40" w:rsidRDefault="00B27E40" w:rsidP="00B27E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27E40" w:rsidRPr="00B27E40" w:rsidRDefault="00B27E40" w:rsidP="00B27E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Відповідальна за діловодство                                            </w:t>
      </w:r>
      <w:r w:rsidRPr="00B27E4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А. НЕЧИПОРУК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61E" w:rsidRDefault="00A1561E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561E" w:rsidRDefault="00A1561E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Схвалено:                                                                                Погоджено: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ЕК райради                                                           Протокол ЕК архівного відділу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від ___________ № ________</w:t>
      </w:r>
    </w:p>
    <w:p w:rsidR="00B27E40" w:rsidRPr="00B27E40" w:rsidRDefault="00B27E40" w:rsidP="00B27E40">
      <w:pPr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</w:p>
    <w:p w:rsidR="00B27E40" w:rsidRPr="00B27E40" w:rsidRDefault="00B27E40" w:rsidP="00B27E40">
      <w:pPr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ПІДСУМКОВИЙ ЗАПИС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кількість справ, заведених у 2021 році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Всього 72 справи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числі:</w:t>
      </w:r>
    </w:p>
    <w:p w:rsidR="00B27E40" w:rsidRPr="00B27E40" w:rsidRDefault="00B27E40" w:rsidP="00B27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постійного зберігання 23 справи</w:t>
      </w:r>
    </w:p>
    <w:p w:rsidR="00B27E40" w:rsidRPr="00B27E40" w:rsidRDefault="00B27E40" w:rsidP="00B27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довготермінового зберігання /понад 10 років/ 8 справ</w:t>
      </w:r>
    </w:p>
    <w:p w:rsidR="00B27E40" w:rsidRPr="00B27E40" w:rsidRDefault="00B27E40" w:rsidP="00B27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тимчасового зберігання /до 10 років включно/ 38 справ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Відповідальна за діловодство                                  </w:t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B27E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А.НЕЧИПОРУК</w:t>
      </w:r>
    </w:p>
    <w:p w:rsidR="00B27E40" w:rsidRPr="00B27E40" w:rsidRDefault="00B27E40" w:rsidP="00B2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Default="00B27E40">
      <w:pPr>
        <w:rPr>
          <w:lang w:val="uk-UA"/>
        </w:rPr>
      </w:pPr>
    </w:p>
    <w:p w:rsidR="00B27E40" w:rsidRPr="00B27E40" w:rsidRDefault="00B27E40">
      <w:pPr>
        <w:rPr>
          <w:lang w:val="uk-UA"/>
        </w:rPr>
      </w:pPr>
    </w:p>
    <w:sectPr w:rsidR="00B27E40" w:rsidRPr="00B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785"/>
    <w:multiLevelType w:val="hybridMultilevel"/>
    <w:tmpl w:val="546057BE"/>
    <w:lvl w:ilvl="0" w:tplc="5066F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D3191"/>
    <w:multiLevelType w:val="singleLevel"/>
    <w:tmpl w:val="90B6089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6A4E83"/>
    <w:multiLevelType w:val="singleLevel"/>
    <w:tmpl w:val="9342B9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5"/>
    <w:rsid w:val="00287536"/>
    <w:rsid w:val="006B7704"/>
    <w:rsid w:val="00965BC6"/>
    <w:rsid w:val="00A1561E"/>
    <w:rsid w:val="00B27E40"/>
    <w:rsid w:val="00DD30C5"/>
    <w:rsid w:val="00E70C5F"/>
    <w:rsid w:val="00E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8A9-E241-41B1-B18E-DD681C7E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2021-04-15T08:51:00Z</cp:lastPrinted>
  <dcterms:created xsi:type="dcterms:W3CDTF">2021-04-15T08:07:00Z</dcterms:created>
  <dcterms:modified xsi:type="dcterms:W3CDTF">2021-04-15T08:52:00Z</dcterms:modified>
</cp:coreProperties>
</file>