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00" w:rsidRDefault="00C40D6A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  <w:r w:rsidRPr="00C40D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Тризуб" style="position:absolute;margin-left:203.25pt;margin-top:0;width:54pt;height:1in;z-index:1;visibility:visible">
            <v:imagedata r:id="rId5" o:title=""/>
            <w10:wrap type="square" side="left"/>
          </v:shape>
        </w:pict>
      </w:r>
    </w:p>
    <w:p w:rsidR="00B278F3" w:rsidRDefault="00B278F3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B278F3" w:rsidRDefault="00B278F3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B278F3" w:rsidRDefault="00B278F3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140D00" w:rsidRDefault="00140D00" w:rsidP="00B11801">
      <w:pPr>
        <w:jc w:val="center"/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  <w:t xml:space="preserve">УКРАЇНА                                      </w:t>
      </w:r>
      <w:r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  <w:br/>
        <w:t xml:space="preserve">      ЛОЗІВСЬКА  СІЛЬСЬКА   РАДА</w:t>
      </w:r>
    </w:p>
    <w:p w:rsidR="00140D00" w:rsidRDefault="00140D00" w:rsidP="00B11801">
      <w:pPr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ХМІЛЬНИЦЬКОГО  РАЙОНУ  ВІННИЦЬКОЇ ОБЛАСТІ</w:t>
      </w:r>
    </w:p>
    <w:p w:rsidR="00140D00" w:rsidRPr="009460D6" w:rsidRDefault="00140D00" w:rsidP="00B11801">
      <w:pPr>
        <w:jc w:val="center"/>
        <w:rPr>
          <w:rFonts w:ascii="Times New Roman" w:hAnsi="Times New Roman"/>
          <w:b/>
          <w:bCs/>
          <w:color w:val="333333"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32"/>
          <w:szCs w:val="32"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color w:val="333333"/>
          <w:kern w:val="32"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bCs/>
          <w:color w:val="333333"/>
          <w:kern w:val="32"/>
          <w:sz w:val="32"/>
          <w:szCs w:val="32"/>
          <w:lang w:val="uk-UA" w:eastAsia="ru-RU"/>
        </w:rPr>
        <w:t xml:space="preserve"> Я № </w:t>
      </w:r>
      <w:r w:rsidR="009460D6" w:rsidRPr="009460D6">
        <w:rPr>
          <w:rFonts w:ascii="Times New Roman" w:hAnsi="Times New Roman"/>
          <w:b/>
          <w:bCs/>
          <w:color w:val="333333"/>
          <w:kern w:val="32"/>
          <w:sz w:val="32"/>
          <w:szCs w:val="32"/>
          <w:lang w:eastAsia="ru-RU"/>
        </w:rPr>
        <w:t>23</w:t>
      </w:r>
    </w:p>
    <w:p w:rsidR="00140D00" w:rsidRDefault="00140D00" w:rsidP="00B11801">
      <w:pPr>
        <w:jc w:val="center"/>
        <w:rPr>
          <w:rFonts w:ascii="Times New Roman" w:hAnsi="Times New Roman"/>
          <w:b/>
          <w:bCs/>
          <w:color w:val="333333"/>
          <w:kern w:val="32"/>
          <w:sz w:val="32"/>
          <w:szCs w:val="32"/>
          <w:lang w:val="uk-UA" w:eastAsia="ru-RU"/>
        </w:rPr>
      </w:pPr>
    </w:p>
    <w:p w:rsidR="00140D00" w:rsidRPr="00D00D58" w:rsidRDefault="009460D6" w:rsidP="00D00D58">
      <w:pPr>
        <w:rPr>
          <w:rFonts w:ascii="Times New Roman" w:hAnsi="Times New Roman"/>
          <w:bCs/>
          <w:color w:val="333333"/>
          <w:kern w:val="32"/>
          <w:sz w:val="32"/>
          <w:szCs w:val="32"/>
          <w:lang w:val="uk-UA" w:eastAsia="ru-RU"/>
        </w:rPr>
      </w:pPr>
      <w:r w:rsidRPr="009460D6">
        <w:rPr>
          <w:rFonts w:ascii="Times New Roman" w:hAnsi="Times New Roman"/>
          <w:bCs/>
          <w:color w:val="333333"/>
          <w:kern w:val="32"/>
          <w:sz w:val="32"/>
          <w:szCs w:val="32"/>
          <w:lang w:eastAsia="ru-RU"/>
        </w:rPr>
        <w:t>26</w:t>
      </w:r>
      <w:r w:rsidR="00140D00" w:rsidRPr="00D00D58">
        <w:rPr>
          <w:rFonts w:ascii="Times New Roman" w:hAnsi="Times New Roman"/>
          <w:bCs/>
          <w:color w:val="333333"/>
          <w:kern w:val="32"/>
          <w:sz w:val="32"/>
          <w:szCs w:val="32"/>
          <w:lang w:val="uk-UA" w:eastAsia="ru-RU"/>
        </w:rPr>
        <w:t xml:space="preserve"> сесія 7 скликання</w:t>
      </w:r>
    </w:p>
    <w:p w:rsidR="00140D00" w:rsidRPr="00D00D58" w:rsidRDefault="00B278F3" w:rsidP="00D00D58">
      <w:pPr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1</w:t>
      </w:r>
      <w:r w:rsidR="009460D6" w:rsidRPr="009460D6">
        <w:rPr>
          <w:rFonts w:ascii="Times New Roman" w:hAnsi="Times New Roman"/>
          <w:color w:val="333333"/>
          <w:sz w:val="28"/>
          <w:szCs w:val="28"/>
          <w:lang w:eastAsia="ru-RU"/>
        </w:rPr>
        <w:t>0</w:t>
      </w:r>
      <w:r w:rsidR="009460D6">
        <w:rPr>
          <w:rFonts w:ascii="Times New Roman" w:hAnsi="Times New Roman"/>
          <w:color w:val="333333"/>
          <w:sz w:val="28"/>
          <w:szCs w:val="28"/>
          <w:lang w:val="uk-UA" w:eastAsia="ru-RU"/>
        </w:rPr>
        <w:t>.0</w:t>
      </w:r>
      <w:r w:rsidR="009460D6" w:rsidRPr="009460D6"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="00140D00" w:rsidRPr="00D00D58">
        <w:rPr>
          <w:rFonts w:ascii="Times New Roman" w:hAnsi="Times New Roman"/>
          <w:color w:val="333333"/>
          <w:sz w:val="28"/>
          <w:szCs w:val="28"/>
          <w:lang w:val="uk-UA" w:eastAsia="ru-RU"/>
        </w:rPr>
        <w:t>.201</w:t>
      </w:r>
      <w:r w:rsidR="009460D6" w:rsidRPr="009460D6">
        <w:rPr>
          <w:rFonts w:ascii="Times New Roman" w:hAnsi="Times New Roman"/>
          <w:color w:val="333333"/>
          <w:sz w:val="28"/>
          <w:szCs w:val="28"/>
          <w:lang w:eastAsia="ru-RU"/>
        </w:rPr>
        <w:t>9</w:t>
      </w:r>
      <w:r w:rsidR="00140D00" w:rsidRPr="00D00D58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р.</w:t>
      </w:r>
    </w:p>
    <w:p w:rsidR="00140D00" w:rsidRDefault="00140D00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9460D6" w:rsidRDefault="00140D00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«Про </w:t>
      </w:r>
      <w:r w:rsidR="009460D6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внесення змін до рішення № 15</w:t>
      </w:r>
    </w:p>
    <w:p w:rsidR="009460D6" w:rsidRDefault="009460D6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19 сесії 7 скликання від 18.05.2018 р.</w:t>
      </w:r>
    </w:p>
    <w:p w:rsidR="00140D00" w:rsidRDefault="009460D6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«Про </w:t>
      </w:r>
      <w:r w:rsidR="00140D00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встановлення місцевих податків</w:t>
      </w:r>
    </w:p>
    <w:p w:rsidR="00140D00" w:rsidRDefault="00140D00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і зборів на території 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Лозівської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</w:t>
      </w:r>
    </w:p>
    <w:p w:rsidR="00140D00" w:rsidRDefault="00140D00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сільської ради»</w:t>
      </w:r>
    </w:p>
    <w:p w:rsidR="00140D00" w:rsidRDefault="00140D00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Відповідно до статей 7, 10 пунктів.12.3-12.5 статті 12, статей.265-299 Податкового</w:t>
      </w:r>
      <w:r w:rsidR="00FC6F28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кодексу України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</w:t>
      </w:r>
      <w:r w:rsidR="009460D6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, керуючись  Законом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України «Про місцеве самоврядування в Україні» сільська рада</w:t>
      </w:r>
    </w:p>
    <w:p w:rsidR="00140D00" w:rsidRDefault="00140D00" w:rsidP="00B11801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В И Р І Ш И Л А:</w:t>
      </w:r>
    </w:p>
    <w:p w:rsidR="0000560B" w:rsidRPr="0000560B" w:rsidRDefault="009460D6" w:rsidP="008D2EFC">
      <w:pPr>
        <w:numPr>
          <w:ilvl w:val="0"/>
          <w:numId w:val="3"/>
        </w:numPr>
        <w:rPr>
          <w:rFonts w:ascii="Times New Roman" w:hAnsi="Times New Roman"/>
          <w:noProof/>
          <w:color w:val="FF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Внести зміни до рішення № 15  19 </w:t>
      </w:r>
      <w:r w:rsidR="00774669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сесії 7 скликання від 18.05.201</w:t>
      </w:r>
      <w:r w:rsidR="00774669" w:rsidRPr="00774669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року «Про встановлення місцевих податків і зборів на території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Лозівської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сільської ради»</w:t>
      </w:r>
      <w:r w:rsidR="00B278F3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</w:t>
      </w:r>
      <w:r w:rsidR="00FC6F28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</w:t>
      </w:r>
      <w:r w:rsidR="00B278F3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зм</w:t>
      </w:r>
      <w:r w:rsidR="00FC6F28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еншивши </w:t>
      </w:r>
      <w:r w:rsidR="00B278F3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ставки податку   в додатку № 1 ставки податку на нерухоме майно , відмінне від земельної ділянки  «Будівлі торговельні» , та додатку № 3  ставки земельного податку</w:t>
      </w:r>
      <w:r w:rsidR="008D2EFC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</w:t>
      </w:r>
      <w:r w:rsidR="00B278F3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«землі лісогосподарського призначення»</w:t>
      </w:r>
      <w:r w:rsidR="0000560B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</w:t>
      </w:r>
      <w:r w:rsidR="00B278F3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, а саме :</w:t>
      </w:r>
      <w:r w:rsidR="0000560B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</w:t>
      </w:r>
    </w:p>
    <w:p w:rsidR="003C76B0" w:rsidRDefault="0000560B" w:rsidP="00B278F3">
      <w:pPr>
        <w:ind w:left="360"/>
        <w:rPr>
          <w:rFonts w:ascii="Times New Roman" w:hAnsi="Times New Roman"/>
          <w:noProof/>
          <w:color w:val="FF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1.1.</w:t>
      </w:r>
      <w:r w:rsidR="009460D6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</w:t>
      </w:r>
      <w:r w:rsidR="003C76B0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в</w:t>
      </w:r>
      <w:r w:rsidR="008D2EFC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</w:t>
      </w:r>
      <w:r w:rsidR="003C76B0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додатку №1 </w:t>
      </w:r>
      <w:r w:rsidR="00FC6F28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встановити </w:t>
      </w:r>
      <w:r w:rsidR="003C76B0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ставки податку на нерухоме майно, відмінне від земельної ділянки</w:t>
      </w:r>
      <w:r w:rsidR="003C76B0" w:rsidRPr="003C76B0">
        <w:rPr>
          <w:rFonts w:ascii="Times New Roman" w:hAnsi="Times New Roman"/>
          <w:noProof/>
          <w:color w:val="FF0000"/>
          <w:sz w:val="24"/>
          <w:szCs w:val="24"/>
          <w:lang w:val="uk-UA" w:eastAsia="uk-UA"/>
        </w:rPr>
        <w:t xml:space="preserve"> </w:t>
      </w:r>
      <w:r w:rsidR="008D2EFC">
        <w:rPr>
          <w:rFonts w:ascii="Times New Roman" w:hAnsi="Times New Roman"/>
          <w:noProof/>
          <w:color w:val="FF0000"/>
          <w:sz w:val="24"/>
          <w:szCs w:val="24"/>
          <w:lang w:val="uk-UA" w:eastAsia="uk-UA"/>
        </w:rPr>
        <w:t xml:space="preserve"> :</w:t>
      </w:r>
    </w:p>
    <w:p w:rsidR="008D2EFC" w:rsidRPr="003C76B0" w:rsidRDefault="008D2EFC" w:rsidP="008D2EFC">
      <w:pPr>
        <w:ind w:left="720"/>
        <w:rPr>
          <w:rFonts w:ascii="Times New Roman" w:hAnsi="Times New Roman"/>
          <w:noProof/>
          <w:color w:val="FF0000"/>
          <w:sz w:val="24"/>
          <w:szCs w:val="24"/>
          <w:lang w:val="uk-UA" w:eastAsia="uk-UA"/>
        </w:rPr>
      </w:pPr>
    </w:p>
    <w:tbl>
      <w:tblPr>
        <w:tblW w:w="522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"/>
        <w:gridCol w:w="716"/>
        <w:gridCol w:w="313"/>
        <w:gridCol w:w="932"/>
        <w:gridCol w:w="1589"/>
        <w:gridCol w:w="2359"/>
        <w:gridCol w:w="585"/>
        <w:gridCol w:w="587"/>
        <w:gridCol w:w="1583"/>
        <w:gridCol w:w="585"/>
        <w:gridCol w:w="459"/>
        <w:gridCol w:w="122"/>
      </w:tblGrid>
      <w:tr w:rsidR="003C76B0" w:rsidRPr="003C76B0" w:rsidTr="008D2EFC">
        <w:trPr>
          <w:gridBefore w:val="1"/>
          <w:gridAfter w:val="1"/>
          <w:wBefore w:w="12" w:type="pct"/>
          <w:wAfter w:w="62" w:type="pct"/>
        </w:trPr>
        <w:tc>
          <w:tcPr>
            <w:tcW w:w="522" w:type="pct"/>
            <w:gridSpan w:val="2"/>
            <w:vAlign w:val="center"/>
          </w:tcPr>
          <w:p w:rsidR="003C76B0" w:rsidRPr="003C76B0" w:rsidRDefault="003C76B0" w:rsidP="00EA11C2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 w:eastAsia="ru-RU"/>
              </w:rPr>
            </w:pPr>
            <w:r w:rsidRPr="003C76B0">
              <w:rPr>
                <w:rFonts w:ascii="Times New Roman" w:hAnsi="Times New Roman"/>
                <w:i/>
                <w:noProof/>
                <w:sz w:val="24"/>
                <w:szCs w:val="24"/>
                <w:lang w:val="uk-UA" w:eastAsia="ru-RU"/>
              </w:rPr>
              <w:t>к</w:t>
            </w:r>
            <w:r w:rsidRPr="003C76B0">
              <w:rPr>
                <w:rFonts w:ascii="Times New Roman" w:hAnsi="Times New Roman"/>
                <w:i/>
                <w:noProof/>
                <w:sz w:val="24"/>
                <w:szCs w:val="24"/>
                <w:lang w:val="en-US" w:eastAsia="ru-RU"/>
              </w:rPr>
              <w:t>од області</w:t>
            </w:r>
          </w:p>
        </w:tc>
        <w:tc>
          <w:tcPr>
            <w:tcW w:w="473" w:type="pct"/>
            <w:vAlign w:val="center"/>
          </w:tcPr>
          <w:p w:rsidR="003C76B0" w:rsidRPr="003C76B0" w:rsidRDefault="003C76B0" w:rsidP="00EA11C2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 w:eastAsia="ru-RU"/>
              </w:rPr>
            </w:pPr>
            <w:r w:rsidRPr="003C76B0">
              <w:rPr>
                <w:rFonts w:ascii="Times New Roman" w:hAnsi="Times New Roman"/>
                <w:i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806" w:type="pct"/>
            <w:vAlign w:val="center"/>
          </w:tcPr>
          <w:p w:rsidR="003C76B0" w:rsidRPr="003C76B0" w:rsidRDefault="003C76B0" w:rsidP="00EA11C2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 w:eastAsia="ru-RU"/>
              </w:rPr>
            </w:pPr>
            <w:r w:rsidRPr="003C76B0">
              <w:rPr>
                <w:rFonts w:ascii="Times New Roman" w:hAnsi="Times New Roman"/>
                <w:i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3C76B0">
              <w:rPr>
                <w:rFonts w:ascii="Times New Roman" w:hAnsi="Times New Roman"/>
                <w:i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3125" w:type="pct"/>
            <w:gridSpan w:val="6"/>
            <w:vAlign w:val="center"/>
          </w:tcPr>
          <w:p w:rsidR="003C76B0" w:rsidRPr="003C76B0" w:rsidRDefault="003C76B0" w:rsidP="00EA11C2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3C76B0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3C76B0" w:rsidRPr="00E003D9" w:rsidTr="008D2EFC">
        <w:trPr>
          <w:gridBefore w:val="1"/>
          <w:gridAfter w:val="1"/>
          <w:wBefore w:w="12" w:type="pct"/>
          <w:wAfter w:w="62" w:type="pct"/>
        </w:trPr>
        <w:tc>
          <w:tcPr>
            <w:tcW w:w="522" w:type="pct"/>
            <w:gridSpan w:val="2"/>
            <w:vAlign w:val="center"/>
          </w:tcPr>
          <w:p w:rsidR="003C76B0" w:rsidRPr="00FC0CC3" w:rsidRDefault="003C76B0" w:rsidP="00EA11C2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473" w:type="pct"/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05248</w:t>
            </w:r>
          </w:p>
        </w:tc>
        <w:tc>
          <w:tcPr>
            <w:tcW w:w="806" w:type="pct"/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524884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125" w:type="pct"/>
            <w:gridSpan w:val="6"/>
            <w:vAlign w:val="center"/>
          </w:tcPr>
          <w:p w:rsidR="003C76B0" w:rsidRPr="00FC0CC3" w:rsidRDefault="003C76B0" w:rsidP="00EA11C2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Лозівська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сільська рада</w:t>
            </w:r>
          </w:p>
        </w:tc>
      </w:tr>
      <w:tr w:rsidR="003C76B0" w:rsidRPr="00E003D9" w:rsidTr="008D2EFC">
        <w:trPr>
          <w:gridBefore w:val="1"/>
          <w:gridAfter w:val="1"/>
          <w:wBefore w:w="12" w:type="pct"/>
          <w:wAfter w:w="62" w:type="pct"/>
        </w:trPr>
        <w:tc>
          <w:tcPr>
            <w:tcW w:w="52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C76B0" w:rsidRPr="00FC0CC3" w:rsidRDefault="003C76B0" w:rsidP="00EA11C2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473" w:type="pct"/>
            <w:tcBorders>
              <w:left w:val="nil"/>
              <w:bottom w:val="nil"/>
              <w:right w:val="nil"/>
            </w:tcBorders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tcBorders>
              <w:left w:val="nil"/>
              <w:bottom w:val="nil"/>
              <w:right w:val="nil"/>
            </w:tcBorders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125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C76B0" w:rsidRPr="00FC0CC3" w:rsidRDefault="003C76B0" w:rsidP="00EA11C2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C76B0" w:rsidRPr="00FC0CC3" w:rsidTr="008D2EFC">
        <w:trPr>
          <w:trHeight w:val="20"/>
        </w:trPr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ind w:left="8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3C76B0" w:rsidRPr="00FC0CC3" w:rsidTr="008D2EFC">
        <w:trPr>
          <w:trHeight w:val="20"/>
        </w:trPr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ind w:left="8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3C76B0" w:rsidRPr="00FC0CC3" w:rsidTr="008D2EFC">
        <w:trPr>
          <w:trHeight w:val="20"/>
        </w:trPr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C76B0" w:rsidRPr="00FC0CC3" w:rsidTr="008D2EFC">
        <w:trPr>
          <w:trHeight w:val="20"/>
        </w:trPr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4C13EB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C76B0" w:rsidRPr="00FC0CC3" w:rsidTr="008D2EFC">
        <w:trPr>
          <w:trHeight w:val="20"/>
        </w:trPr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C76B0" w:rsidRPr="00FC0CC3" w:rsidTr="008D2EFC">
        <w:trPr>
          <w:trHeight w:val="20"/>
        </w:trPr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C76B0" w:rsidRPr="00FC0CC3" w:rsidTr="008D2EFC">
        <w:trPr>
          <w:trHeight w:val="20"/>
        </w:trPr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  <w:p w:rsidR="00FC6F28" w:rsidRPr="00FC6F28" w:rsidRDefault="00FC6F28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C76B0" w:rsidRPr="00FC0CC3" w:rsidTr="008D2EFC">
        <w:trPr>
          <w:trHeight w:val="20"/>
        </w:trPr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8D2EFC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-2-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C76B0" w:rsidRPr="00FC0CC3" w:rsidTr="008D2EFC">
        <w:trPr>
          <w:trHeight w:val="20"/>
        </w:trPr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8D2EFC" w:rsidRDefault="008D2EFC" w:rsidP="008D2EFC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</w:pPr>
      <w:r w:rsidRPr="008D2EFC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 xml:space="preserve"> </w:t>
      </w:r>
    </w:p>
    <w:p w:rsidR="00140D00" w:rsidRDefault="003C76B0" w:rsidP="00B11801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</w:t>
      </w:r>
    </w:p>
    <w:tbl>
      <w:tblPr>
        <w:tblW w:w="522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2773"/>
        <w:gridCol w:w="2309"/>
        <w:gridCol w:w="586"/>
        <w:gridCol w:w="586"/>
        <w:gridCol w:w="1546"/>
        <w:gridCol w:w="586"/>
        <w:gridCol w:w="586"/>
      </w:tblGrid>
      <w:tr w:rsidR="003C76B0" w:rsidRPr="00FC0CC3" w:rsidTr="00EA11C2">
        <w:trPr>
          <w:trHeight w:val="20"/>
          <w:tblHeader/>
        </w:trPr>
        <w:tc>
          <w:tcPr>
            <w:tcW w:w="181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Класифікація будівель та споруд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3189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C0CC3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1 кв. метр</w:t>
              </w:r>
            </w:smartTag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(відсотків розміру мінімальної заробітної плати)</w:t>
            </w:r>
          </w:p>
        </w:tc>
      </w:tr>
      <w:tr w:rsidR="003C76B0" w:rsidRPr="00FC0CC3" w:rsidTr="00EA11C2">
        <w:trPr>
          <w:trHeight w:val="20"/>
          <w:tblHeader/>
        </w:trPr>
        <w:tc>
          <w:tcPr>
            <w:tcW w:w="37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43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792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1397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3C76B0" w:rsidRPr="00FC0CC3" w:rsidTr="00EA11C2">
        <w:trPr>
          <w:trHeight w:val="20"/>
          <w:tblHeader/>
        </w:trPr>
        <w:tc>
          <w:tcPr>
            <w:tcW w:w="0" w:type="auto"/>
            <w:vMerge/>
            <w:vAlign w:val="center"/>
          </w:tcPr>
          <w:p w:rsidR="003C76B0" w:rsidRPr="00FC0CC3" w:rsidRDefault="003C76B0" w:rsidP="00EA11C2">
            <w:pPr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3C76B0" w:rsidRPr="00FC0CC3" w:rsidRDefault="003C76B0" w:rsidP="00EA11C2">
            <w:pPr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</w:p>
        </w:tc>
        <w:tc>
          <w:tcPr>
            <w:tcW w:w="11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3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</w:tr>
      <w:tr w:rsidR="003C76B0" w:rsidRPr="00FC0CC3" w:rsidTr="00EA11C2">
        <w:trPr>
          <w:trHeight w:val="2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 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ind w:left="8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3C76B0" w:rsidRPr="00FC0CC3" w:rsidTr="00EA11C2">
        <w:trPr>
          <w:trHeight w:val="2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 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3C76B0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3C76B0">
            <w:pPr>
              <w:spacing w:before="100"/>
              <w:ind w:left="8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3C76B0" w:rsidRPr="00FC0CC3" w:rsidTr="00EA11C2">
        <w:trPr>
          <w:trHeight w:val="2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1230.1 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Торгові центри, універмаги, магазини 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C76B0" w:rsidRPr="00FC0CC3" w:rsidTr="00EA11C2">
        <w:trPr>
          <w:trHeight w:val="2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1230.2 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Криті ринки, павільйони та зали для ярмарків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8D2EFC" w:rsidRDefault="008D2EFC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4C13EB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0.</w:t>
            </w:r>
            <w:r w:rsidR="008D2EF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C76B0" w:rsidRPr="00FC0CC3" w:rsidTr="00EA11C2">
        <w:trPr>
          <w:trHeight w:val="2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1230.3 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Станції технічного обслуговування автомобілів 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8D2EFC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 w:rsidR="008D2EF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C76B0" w:rsidRPr="00FC0CC3" w:rsidTr="00EA11C2">
        <w:trPr>
          <w:trHeight w:val="2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1230.4 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Їдальні, кафе, закусочні тощо 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8D2EFC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8D2EF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8D2EFC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 w:rsidR="008D2EF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C76B0" w:rsidRPr="00FC0CC3" w:rsidTr="00EA11C2">
        <w:trPr>
          <w:trHeight w:val="2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1230.5 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8D2EFC" w:rsidRDefault="008D2EFC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8D2EFC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="008D2EF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C76B0" w:rsidRPr="00FC0CC3" w:rsidTr="00EA11C2">
        <w:trPr>
          <w:trHeight w:val="2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1230.6 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підприємств побутового обслуговування 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8D2EFC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8D2EF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8D2EFC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C76B0" w:rsidRPr="00FC0CC3" w:rsidTr="00EA11C2">
        <w:trPr>
          <w:trHeight w:val="2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1230.9 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6B0" w:rsidRPr="00FC0CC3" w:rsidRDefault="00FC6F28" w:rsidP="00EA11C2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Б</w:t>
            </w:r>
            <w:r w:rsidR="003C76B0"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удівлі торговельні інші 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8D2EFC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8D2EF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F28" w:rsidRPr="00FC0CC3" w:rsidRDefault="003C76B0" w:rsidP="00FC6F28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 w:rsidR="008D2EF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6B0" w:rsidRPr="00FC0CC3" w:rsidRDefault="003C76B0" w:rsidP="00EA11C2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FC6F28" w:rsidRDefault="00FC6F28" w:rsidP="0000560B">
      <w:pPr>
        <w:numPr>
          <w:ilvl w:val="1"/>
          <w:numId w:val="3"/>
        </w:num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3C76B0" w:rsidRDefault="0000560B" w:rsidP="00FC6F28">
      <w:pPr>
        <w:ind w:left="720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В додатку № </w:t>
      </w:r>
      <w:r w:rsidR="00B278F3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3</w:t>
      </w:r>
      <w:r w:rsidR="00FC6F28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встановити </w:t>
      </w:r>
      <w:r w:rsidR="00B278F3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ставки земельного податку: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1022"/>
        <w:gridCol w:w="1712"/>
        <w:gridCol w:w="5576"/>
      </w:tblGrid>
      <w:tr w:rsidR="00B278F3" w:rsidRPr="00B278F3" w:rsidTr="00EA11C2">
        <w:tc>
          <w:tcPr>
            <w:tcW w:w="593" w:type="pct"/>
            <w:vAlign w:val="center"/>
          </w:tcPr>
          <w:p w:rsidR="00B278F3" w:rsidRPr="00B278F3" w:rsidRDefault="00B278F3" w:rsidP="00EA11C2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B278F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Код області</w:t>
            </w:r>
          </w:p>
        </w:tc>
        <w:tc>
          <w:tcPr>
            <w:tcW w:w="542" w:type="pct"/>
            <w:vAlign w:val="center"/>
          </w:tcPr>
          <w:p w:rsidR="00B278F3" w:rsidRPr="00B278F3" w:rsidRDefault="00B278F3" w:rsidP="00EA11C2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B278F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Код району</w:t>
            </w:r>
          </w:p>
        </w:tc>
        <w:tc>
          <w:tcPr>
            <w:tcW w:w="908" w:type="pct"/>
            <w:vAlign w:val="center"/>
          </w:tcPr>
          <w:p w:rsidR="00B278F3" w:rsidRPr="00B278F3" w:rsidRDefault="00B278F3" w:rsidP="00EA11C2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B278F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Код </w:t>
            </w:r>
            <w:r w:rsidRPr="00B278F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vAlign w:val="center"/>
          </w:tcPr>
          <w:p w:rsidR="00B278F3" w:rsidRPr="00B278F3" w:rsidRDefault="00B278F3" w:rsidP="00EA11C2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B278F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B278F3" w:rsidRPr="00510DD4" w:rsidRDefault="00B278F3" w:rsidP="00B278F3">
      <w:pPr>
        <w:pStyle w:val="a4"/>
        <w:numPr>
          <w:ilvl w:val="0"/>
          <w:numId w:val="3"/>
        </w:numPr>
        <w:tabs>
          <w:tab w:val="left" w:pos="2910"/>
          <w:tab w:val="center" w:pos="5102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t xml:space="preserve">   05               05248             5</w:t>
      </w:r>
      <w:r w:rsidR="00FC6F28">
        <w:rPr>
          <w:rFonts w:ascii="Times New Roman" w:hAnsi="Times New Roman"/>
          <w:noProof/>
          <w:sz w:val="22"/>
          <w:szCs w:val="22"/>
          <w:lang w:val="ru-RU"/>
        </w:rPr>
        <w:t xml:space="preserve">24884500                    </w:t>
      </w:r>
      <w:r>
        <w:rPr>
          <w:rFonts w:ascii="Times New Roman" w:hAnsi="Times New Roman"/>
          <w:noProof/>
          <w:sz w:val="22"/>
          <w:szCs w:val="22"/>
          <w:lang w:val="ru-RU"/>
        </w:rPr>
        <w:t>Лозівська сільська рада</w:t>
      </w:r>
    </w:p>
    <w:tbl>
      <w:tblPr>
        <w:tblW w:w="6045" w:type="pct"/>
        <w:tblCellMar>
          <w:left w:w="28" w:type="dxa"/>
          <w:right w:w="28" w:type="dxa"/>
        </w:tblCellMar>
        <w:tblLook w:val="01E0"/>
      </w:tblPr>
      <w:tblGrid>
        <w:gridCol w:w="1153"/>
        <w:gridCol w:w="5132"/>
        <w:gridCol w:w="1293"/>
        <w:gridCol w:w="1170"/>
        <w:gridCol w:w="1293"/>
        <w:gridCol w:w="1165"/>
      </w:tblGrid>
      <w:tr w:rsidR="00B278F3" w:rsidRPr="00510DD4" w:rsidTr="00EA11C2">
        <w:trPr>
          <w:tblHeader/>
        </w:trPr>
        <w:tc>
          <w:tcPr>
            <w:tcW w:w="232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F3" w:rsidRPr="00510DD4" w:rsidRDefault="00B278F3" w:rsidP="00EA11C2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Вид цільового призначення земель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8F3" w:rsidRPr="00510DD4" w:rsidRDefault="00B278F3" w:rsidP="00EA11C2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Ставки податку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(відсотків нормативної грошової оцінки)</w:t>
            </w:r>
          </w:p>
        </w:tc>
      </w:tr>
      <w:tr w:rsidR="00B278F3" w:rsidRPr="00510DD4" w:rsidTr="00EA11C2">
        <w:trPr>
          <w:tblHeader/>
        </w:trPr>
        <w:tc>
          <w:tcPr>
            <w:tcW w:w="2321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F3" w:rsidRPr="00510DD4" w:rsidRDefault="00B278F3" w:rsidP="00EA11C2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F3" w:rsidRPr="00510DD4" w:rsidRDefault="00B278F3" w:rsidP="00EA11C2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8F3" w:rsidRPr="00510DD4" w:rsidRDefault="00B278F3" w:rsidP="00EA11C2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278F3" w:rsidRPr="00510DD4" w:rsidTr="00EA11C2">
        <w:trPr>
          <w:tblHeader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F3" w:rsidRPr="00510DD4" w:rsidRDefault="00B278F3" w:rsidP="00EA11C2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код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F3" w:rsidRPr="00510DD4" w:rsidRDefault="00B278F3" w:rsidP="00EA11C2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найменування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F3" w:rsidRPr="00510DD4" w:rsidRDefault="00B278F3" w:rsidP="00EA11C2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юридичних осіб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F3" w:rsidRPr="00510DD4" w:rsidRDefault="00B278F3" w:rsidP="00EA11C2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фізичних осіб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F3" w:rsidRPr="00510DD4" w:rsidRDefault="00B278F3" w:rsidP="00EA11C2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юридичних осіб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8F3" w:rsidRPr="00510DD4" w:rsidRDefault="00B278F3" w:rsidP="00EA11C2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фізичних осіб</w:t>
            </w:r>
          </w:p>
        </w:tc>
      </w:tr>
    </w:tbl>
    <w:p w:rsidR="00B278F3" w:rsidRDefault="00B278F3" w:rsidP="00B278F3">
      <w:pPr>
        <w:ind w:left="720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tbl>
      <w:tblPr>
        <w:tblW w:w="6045" w:type="pct"/>
        <w:tblCellMar>
          <w:left w:w="28" w:type="dxa"/>
          <w:right w:w="28" w:type="dxa"/>
        </w:tblCellMar>
        <w:tblLook w:val="01E0"/>
      </w:tblPr>
      <w:tblGrid>
        <w:gridCol w:w="5722"/>
        <w:gridCol w:w="1441"/>
        <w:gridCol w:w="1304"/>
        <w:gridCol w:w="1441"/>
        <w:gridCol w:w="1298"/>
      </w:tblGrid>
      <w:tr w:rsidR="0000560B" w:rsidRPr="00FC6F28" w:rsidTr="00B278F3">
        <w:tc>
          <w:tcPr>
            <w:tcW w:w="5000" w:type="pct"/>
            <w:gridSpan w:val="5"/>
          </w:tcPr>
          <w:p w:rsidR="0000560B" w:rsidRDefault="00FC6F28" w:rsidP="00FC6F28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09.                              </w:t>
            </w:r>
            <w:r w:rsidR="0000560B" w:rsidRPr="00FC6F28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Землі лісогосподарського призначення</w:t>
            </w:r>
          </w:p>
          <w:p w:rsidR="00FC6F28" w:rsidRPr="00FC6F28" w:rsidRDefault="00FC6F28" w:rsidP="00FC6F28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00560B" w:rsidRPr="00510DD4" w:rsidTr="00B278F3">
        <w:tc>
          <w:tcPr>
            <w:tcW w:w="2553" w:type="pct"/>
          </w:tcPr>
          <w:p w:rsidR="0000560B" w:rsidRPr="00510DD4" w:rsidRDefault="00FC6F28" w:rsidP="00EA11C2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lastRenderedPageBreak/>
              <w:t xml:space="preserve">09.01     </w:t>
            </w:r>
            <w:r w:rsidR="0000560B"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ведення лісового господарства і пов’язаних з 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       </w:t>
            </w:r>
            <w:r w:rsidR="0000560B"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ним 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       </w:t>
            </w:r>
            <w:r w:rsidR="0000560B"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послуг  </w:t>
            </w:r>
          </w:p>
        </w:tc>
        <w:tc>
          <w:tcPr>
            <w:tcW w:w="643" w:type="pct"/>
          </w:tcPr>
          <w:p w:rsidR="0000560B" w:rsidRPr="00FC6F28" w:rsidRDefault="0000560B" w:rsidP="00FC6F28">
            <w:pPr>
              <w:rPr>
                <w:lang w:val="uk-UA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FC6F28">
              <w:rPr>
                <w:rFonts w:ascii="Times New Roman" w:hAnsi="Times New Roman"/>
                <w:noProof/>
                <w:lang w:val="uk-UA"/>
              </w:rPr>
              <w:t xml:space="preserve">1 </w:t>
            </w:r>
          </w:p>
        </w:tc>
        <w:tc>
          <w:tcPr>
            <w:tcW w:w="582" w:type="pct"/>
          </w:tcPr>
          <w:p w:rsidR="0000560B" w:rsidRPr="00FC6F28" w:rsidRDefault="0000560B" w:rsidP="00FC6F28">
            <w:pPr>
              <w:rPr>
                <w:lang w:val="uk-UA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FC6F28">
              <w:rPr>
                <w:rFonts w:ascii="Times New Roman" w:hAnsi="Times New Roman"/>
                <w:noProof/>
                <w:lang w:val="uk-UA"/>
              </w:rPr>
              <w:t>1</w:t>
            </w:r>
          </w:p>
        </w:tc>
        <w:tc>
          <w:tcPr>
            <w:tcW w:w="643" w:type="pct"/>
          </w:tcPr>
          <w:p w:rsidR="0000560B" w:rsidRPr="00FC6F28" w:rsidRDefault="0000560B" w:rsidP="00EA11C2">
            <w:pPr>
              <w:rPr>
                <w:lang w:val="uk-UA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FC6F28">
              <w:rPr>
                <w:rFonts w:ascii="Times New Roman" w:hAnsi="Times New Roman"/>
                <w:noProof/>
                <w:lang w:val="uk-UA"/>
              </w:rPr>
              <w:t>1</w:t>
            </w:r>
          </w:p>
        </w:tc>
        <w:tc>
          <w:tcPr>
            <w:tcW w:w="579" w:type="pct"/>
          </w:tcPr>
          <w:p w:rsidR="0000560B" w:rsidRPr="00FC6F28" w:rsidRDefault="0000560B" w:rsidP="00EA11C2">
            <w:pPr>
              <w:rPr>
                <w:lang w:val="uk-UA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FC6F28">
              <w:rPr>
                <w:rFonts w:ascii="Times New Roman" w:hAnsi="Times New Roman"/>
                <w:noProof/>
                <w:lang w:val="uk-UA"/>
              </w:rPr>
              <w:t>1</w:t>
            </w:r>
          </w:p>
        </w:tc>
      </w:tr>
      <w:tr w:rsidR="0000560B" w:rsidRPr="00510DD4" w:rsidTr="00B278F3">
        <w:tc>
          <w:tcPr>
            <w:tcW w:w="2553" w:type="pct"/>
          </w:tcPr>
          <w:p w:rsidR="0000560B" w:rsidRPr="00510DD4" w:rsidRDefault="00FC6F28" w:rsidP="00EA11C2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09.02.   </w:t>
            </w:r>
            <w:r w:rsidR="0000560B" w:rsidRPr="00FC6F28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іншого лісогосподарського признач</w:t>
            </w:r>
            <w:r w:rsidR="0000560B"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ення </w:t>
            </w:r>
          </w:p>
        </w:tc>
        <w:tc>
          <w:tcPr>
            <w:tcW w:w="643" w:type="pct"/>
          </w:tcPr>
          <w:p w:rsidR="0000560B" w:rsidRPr="00FC6F28" w:rsidRDefault="0000560B" w:rsidP="00EA11C2">
            <w:pPr>
              <w:rPr>
                <w:lang w:val="uk-UA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FC6F28">
              <w:rPr>
                <w:rFonts w:ascii="Times New Roman" w:hAnsi="Times New Roman"/>
                <w:noProof/>
                <w:lang w:val="uk-UA"/>
              </w:rPr>
              <w:t>1</w:t>
            </w:r>
          </w:p>
        </w:tc>
        <w:tc>
          <w:tcPr>
            <w:tcW w:w="582" w:type="pct"/>
          </w:tcPr>
          <w:p w:rsidR="0000560B" w:rsidRPr="00FC6F28" w:rsidRDefault="0000560B" w:rsidP="00FC6F28">
            <w:pPr>
              <w:rPr>
                <w:lang w:val="uk-UA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FC6F28">
              <w:rPr>
                <w:rFonts w:ascii="Times New Roman" w:hAnsi="Times New Roman"/>
                <w:noProof/>
                <w:lang w:val="uk-UA"/>
              </w:rPr>
              <w:t>1</w:t>
            </w:r>
          </w:p>
        </w:tc>
        <w:tc>
          <w:tcPr>
            <w:tcW w:w="643" w:type="pct"/>
          </w:tcPr>
          <w:p w:rsidR="0000560B" w:rsidRPr="00FC6F28" w:rsidRDefault="0000560B" w:rsidP="00EA11C2">
            <w:pPr>
              <w:rPr>
                <w:lang w:val="uk-UA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FC6F28">
              <w:rPr>
                <w:rFonts w:ascii="Times New Roman" w:hAnsi="Times New Roman"/>
                <w:noProof/>
                <w:lang w:val="uk-UA"/>
              </w:rPr>
              <w:t>1</w:t>
            </w:r>
          </w:p>
        </w:tc>
        <w:tc>
          <w:tcPr>
            <w:tcW w:w="579" w:type="pct"/>
          </w:tcPr>
          <w:p w:rsidR="0000560B" w:rsidRPr="00FC6F28" w:rsidRDefault="0000560B" w:rsidP="00EA11C2">
            <w:pPr>
              <w:rPr>
                <w:lang w:val="uk-UA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FC6F28">
              <w:rPr>
                <w:rFonts w:ascii="Times New Roman" w:hAnsi="Times New Roman"/>
                <w:noProof/>
                <w:lang w:val="uk-UA"/>
              </w:rPr>
              <w:t>1</w:t>
            </w:r>
          </w:p>
        </w:tc>
      </w:tr>
      <w:tr w:rsidR="0000560B" w:rsidRPr="00510DD4" w:rsidTr="00B278F3">
        <w:tc>
          <w:tcPr>
            <w:tcW w:w="2553" w:type="pct"/>
          </w:tcPr>
          <w:p w:rsidR="0000560B" w:rsidRPr="00510DD4" w:rsidRDefault="00FC6F28" w:rsidP="00EA11C2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09.03.  </w:t>
            </w:r>
            <w:r w:rsidR="0000560B"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43" w:type="pct"/>
          </w:tcPr>
          <w:p w:rsidR="0000560B" w:rsidRPr="00FC6F28" w:rsidRDefault="0000560B" w:rsidP="00EA11C2">
            <w:pPr>
              <w:rPr>
                <w:lang w:val="uk-UA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FC6F28">
              <w:rPr>
                <w:rFonts w:ascii="Times New Roman" w:hAnsi="Times New Roman"/>
                <w:noProof/>
                <w:lang w:val="uk-UA"/>
              </w:rPr>
              <w:t>1</w:t>
            </w:r>
          </w:p>
        </w:tc>
        <w:tc>
          <w:tcPr>
            <w:tcW w:w="582" w:type="pct"/>
          </w:tcPr>
          <w:p w:rsidR="0000560B" w:rsidRPr="00FC6F28" w:rsidRDefault="0000560B" w:rsidP="00EA11C2">
            <w:pPr>
              <w:rPr>
                <w:lang w:val="uk-UA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FC6F28">
              <w:rPr>
                <w:rFonts w:ascii="Times New Roman" w:hAnsi="Times New Roman"/>
                <w:noProof/>
                <w:lang w:val="uk-UA"/>
              </w:rPr>
              <w:t>1</w:t>
            </w:r>
          </w:p>
        </w:tc>
        <w:tc>
          <w:tcPr>
            <w:tcW w:w="643" w:type="pct"/>
          </w:tcPr>
          <w:p w:rsidR="0000560B" w:rsidRPr="00FC6F28" w:rsidRDefault="0000560B" w:rsidP="00EA11C2">
            <w:pPr>
              <w:rPr>
                <w:lang w:val="uk-UA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FC6F28">
              <w:rPr>
                <w:rFonts w:ascii="Times New Roman" w:hAnsi="Times New Roman"/>
                <w:noProof/>
                <w:lang w:val="uk-UA"/>
              </w:rPr>
              <w:t>1</w:t>
            </w:r>
          </w:p>
        </w:tc>
        <w:tc>
          <w:tcPr>
            <w:tcW w:w="579" w:type="pct"/>
          </w:tcPr>
          <w:p w:rsidR="0000560B" w:rsidRPr="00FC6F28" w:rsidRDefault="0000560B" w:rsidP="00EA11C2">
            <w:pPr>
              <w:rPr>
                <w:lang w:val="uk-UA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FC6F28">
              <w:rPr>
                <w:rFonts w:ascii="Times New Roman" w:hAnsi="Times New Roman"/>
                <w:noProof/>
                <w:lang w:val="uk-UA"/>
              </w:rPr>
              <w:t>1</w:t>
            </w:r>
          </w:p>
        </w:tc>
      </w:tr>
    </w:tbl>
    <w:p w:rsidR="003C76B0" w:rsidRDefault="003C76B0" w:rsidP="00B11801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FC6F28" w:rsidRDefault="00FC6F28" w:rsidP="00FC6F28">
      <w:pPr>
        <w:ind w:left="360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FC6F28" w:rsidP="00FC6F28">
      <w:pPr>
        <w:numPr>
          <w:ilvl w:val="0"/>
          <w:numId w:val="3"/>
        </w:num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</w:t>
      </w:r>
      <w:r w:rsidR="00140D00"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 xml:space="preserve">Це </w:t>
      </w:r>
      <w:proofErr w:type="gramStart"/>
      <w:r w:rsidR="00140D00"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р</w:t>
      </w:r>
      <w:proofErr w:type="gramEnd"/>
      <w:r w:rsidR="00140D00"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 xml:space="preserve">ішення набирає чинності з 1 </w:t>
      </w:r>
      <w:r w:rsidR="008D2EFC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квіт</w:t>
      </w:r>
      <w:r w:rsidR="00140D00"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ня 201</w:t>
      </w:r>
      <w:r w:rsidR="00112009" w:rsidRPr="00112009"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9</w:t>
      </w:r>
      <w:r w:rsidR="00140D00"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 xml:space="preserve"> року.</w:t>
      </w:r>
    </w:p>
    <w:p w:rsidR="00FC6F28" w:rsidRPr="00FC6F28" w:rsidRDefault="00FC6F28" w:rsidP="00FC6F28">
      <w:pPr>
        <w:ind w:left="720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FC6F28" w:rsidP="00FC6F28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</w:t>
      </w:r>
      <w:r w:rsidR="00140D00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</w:t>
      </w:r>
      <w:r w:rsidR="00140D00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Контроль за виконанням цього рішення покласти на постійні комісії сільської ради.   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B278F3" w:rsidRDefault="00B278F3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B278F3" w:rsidRDefault="00B278F3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B278F3" w:rsidRDefault="00B278F3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B278F3" w:rsidRDefault="00B278F3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Сільський голова                                                А.В.Мазур</w:t>
      </w: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Pr="00112009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</w:pPr>
    </w:p>
    <w:p w:rsidR="00A12545" w:rsidRPr="00112009" w:rsidRDefault="00A12545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</w:pPr>
    </w:p>
    <w:p w:rsidR="008D2EFC" w:rsidRDefault="008D2EFC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8D2EFC" w:rsidRDefault="008D2EFC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8D2EFC" w:rsidRDefault="008D2EFC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8D2EFC" w:rsidRDefault="008D2EFC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8D2EFC" w:rsidRDefault="008D2EFC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8D2EFC" w:rsidRDefault="008D2EFC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8D2EFC" w:rsidRDefault="008D2EFC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FC6F28" w:rsidRDefault="00FC6F28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8D2EFC" w:rsidRDefault="008D2EFC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</w:p>
    <w:p w:rsidR="009460D6" w:rsidRDefault="00C40D6A" w:rsidP="009460D6">
      <w:pPr>
        <w:tabs>
          <w:tab w:val="left" w:pos="5370"/>
        </w:tabs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  <w:r w:rsidRPr="00C40D6A">
        <w:rPr>
          <w:noProof/>
        </w:rPr>
        <w:pict>
          <v:shape id="_x0000_s1028" type="#_x0000_t75" alt="Тризуб" style="position:absolute;margin-left:203.25pt;margin-top:0;width:54pt;height:1in;z-index:2;visibility:visible">
            <v:imagedata r:id="rId5" o:title=""/>
            <w10:wrap type="square" side="left"/>
          </v:shape>
        </w:pict>
      </w:r>
      <w:r w:rsidR="009460D6"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  <w:br w:type="textWrapping" w:clear="all"/>
      </w:r>
    </w:p>
    <w:p w:rsidR="009460D6" w:rsidRDefault="009460D6" w:rsidP="009460D6">
      <w:pPr>
        <w:jc w:val="center"/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  <w:t xml:space="preserve">УКРАЇНА                                      </w:t>
      </w:r>
      <w:r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  <w:br/>
        <w:t xml:space="preserve">      ЛОЗІВСЬКА  СІЛЬСЬКА   РАДА</w:t>
      </w:r>
    </w:p>
    <w:p w:rsidR="009460D6" w:rsidRDefault="009460D6" w:rsidP="009460D6">
      <w:pPr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ХМІЛЬНИЦЬКОГО  РАЙОНУ  ВІННИЦЬКОЇ ОБЛАСТІ</w:t>
      </w:r>
    </w:p>
    <w:p w:rsidR="009460D6" w:rsidRDefault="009460D6" w:rsidP="009460D6">
      <w:pPr>
        <w:jc w:val="center"/>
        <w:rPr>
          <w:rFonts w:ascii="Times New Roman" w:hAnsi="Times New Roman"/>
          <w:b/>
          <w:bCs/>
          <w:color w:val="333333"/>
          <w:kern w:val="32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32"/>
          <w:szCs w:val="32"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color w:val="333333"/>
          <w:kern w:val="32"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bCs/>
          <w:color w:val="333333"/>
          <w:kern w:val="32"/>
          <w:sz w:val="32"/>
          <w:szCs w:val="32"/>
          <w:lang w:val="uk-UA" w:eastAsia="ru-RU"/>
        </w:rPr>
        <w:t xml:space="preserve"> Я № 15</w:t>
      </w:r>
    </w:p>
    <w:p w:rsidR="009460D6" w:rsidRDefault="009460D6" w:rsidP="009460D6">
      <w:pPr>
        <w:jc w:val="center"/>
        <w:rPr>
          <w:rFonts w:ascii="Times New Roman" w:hAnsi="Times New Roman"/>
          <w:b/>
          <w:bCs/>
          <w:color w:val="333333"/>
          <w:kern w:val="32"/>
          <w:sz w:val="32"/>
          <w:szCs w:val="32"/>
          <w:lang w:val="uk-UA" w:eastAsia="ru-RU"/>
        </w:rPr>
      </w:pPr>
    </w:p>
    <w:p w:rsidR="009460D6" w:rsidRPr="00D00D58" w:rsidRDefault="009460D6" w:rsidP="009460D6">
      <w:pPr>
        <w:rPr>
          <w:rFonts w:ascii="Times New Roman" w:hAnsi="Times New Roman"/>
          <w:bCs/>
          <w:color w:val="333333"/>
          <w:kern w:val="32"/>
          <w:sz w:val="32"/>
          <w:szCs w:val="32"/>
          <w:lang w:val="uk-UA" w:eastAsia="ru-RU"/>
        </w:rPr>
      </w:pPr>
      <w:r w:rsidRPr="00D00D58">
        <w:rPr>
          <w:rFonts w:ascii="Times New Roman" w:hAnsi="Times New Roman"/>
          <w:bCs/>
          <w:color w:val="333333"/>
          <w:kern w:val="32"/>
          <w:sz w:val="32"/>
          <w:szCs w:val="32"/>
          <w:lang w:val="uk-UA" w:eastAsia="ru-RU"/>
        </w:rPr>
        <w:t>19 сесія 7 скликання</w:t>
      </w:r>
    </w:p>
    <w:p w:rsidR="009460D6" w:rsidRPr="00D00D58" w:rsidRDefault="009460D6" w:rsidP="009460D6">
      <w:pPr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D00D58">
        <w:rPr>
          <w:rFonts w:ascii="Times New Roman" w:hAnsi="Times New Roman"/>
          <w:color w:val="333333"/>
          <w:sz w:val="28"/>
          <w:szCs w:val="28"/>
          <w:lang w:val="uk-UA" w:eastAsia="ru-RU"/>
        </w:rPr>
        <w:t>18.05.2018 р.</w:t>
      </w:r>
    </w:p>
    <w:p w:rsidR="009460D6" w:rsidRDefault="009460D6" w:rsidP="009460D6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9460D6" w:rsidRDefault="009460D6" w:rsidP="009460D6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«Про встановлення місцевих податків</w:t>
      </w:r>
    </w:p>
    <w:p w:rsidR="009460D6" w:rsidRDefault="009460D6" w:rsidP="009460D6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і зборів на території 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Лозівської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</w:t>
      </w:r>
    </w:p>
    <w:p w:rsidR="009460D6" w:rsidRDefault="009460D6" w:rsidP="009460D6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сільської ради»</w:t>
      </w:r>
    </w:p>
    <w:p w:rsidR="009460D6" w:rsidRDefault="009460D6" w:rsidP="009460D6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9460D6" w:rsidRDefault="009460D6" w:rsidP="009460D6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Відповідно до статей 7, 10 пунктів.12.3-12.5 статті 12, статей.265-299 Податкового кодексу України,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від 07.12.2017 року № 2245 – УІІІ, керуючись ст.26 Закону України «Про місцеве самоврядування в Україні» сільська рада</w:t>
      </w:r>
    </w:p>
    <w:p w:rsidR="009460D6" w:rsidRDefault="009460D6" w:rsidP="009460D6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9460D6" w:rsidRDefault="009460D6" w:rsidP="009460D6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В И Р І Ш И Л А:</w:t>
      </w:r>
    </w:p>
    <w:p w:rsidR="009460D6" w:rsidRDefault="009460D6" w:rsidP="009460D6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9460D6" w:rsidRDefault="009460D6" w:rsidP="009460D6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1.Встановити на території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Лозівської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сільської ради на 2019 рік такі місцеві податки та збори:</w:t>
      </w:r>
    </w:p>
    <w:p w:rsidR="009460D6" w:rsidRDefault="009460D6" w:rsidP="009460D6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1.1. Податок на майно, який складається із:</w:t>
      </w:r>
    </w:p>
    <w:p w:rsidR="009460D6" w:rsidRDefault="009460D6" w:rsidP="009460D6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1.1.1. Податку на нерухоме майно, відмінне від земельної ділянки, визначивши його елементи відповідно до додатку 1 до цього рішення.</w:t>
      </w:r>
    </w:p>
    <w:p w:rsidR="009460D6" w:rsidRDefault="009460D6" w:rsidP="009460D6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1.1.2 Транспортного податку, визначивши його елементи відповідно до додатку 2 до цього рішення.</w:t>
      </w:r>
    </w:p>
    <w:p w:rsidR="009460D6" w:rsidRDefault="009460D6" w:rsidP="009460D6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1.1.3 Плати за землю, визначивши його елементи відповідно до додатку 3 до цього рішення.</w:t>
      </w:r>
    </w:p>
    <w:p w:rsidR="009460D6" w:rsidRDefault="009460D6" w:rsidP="009460D6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1.2 Єдиний податок, визначивши його елементи відповідно до додатку 4 до цього рішення.</w:t>
      </w:r>
    </w:p>
    <w:p w:rsidR="009460D6" w:rsidRDefault="009460D6" w:rsidP="009460D6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2. Це рішення підлягає оприлюдненню в газеті «Аграрний вісник».</w:t>
      </w:r>
    </w:p>
    <w:p w:rsidR="009460D6" w:rsidRDefault="009460D6" w:rsidP="009460D6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 xml:space="preserve">3. Це </w:t>
      </w:r>
      <w:proofErr w:type="gramStart"/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ішення набирає чинності з 1 січня 201</w:t>
      </w:r>
      <w:r w:rsidRPr="00112009"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 xml:space="preserve"> року.</w:t>
      </w:r>
    </w:p>
    <w:p w:rsidR="009460D6" w:rsidRDefault="009460D6" w:rsidP="009460D6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4. Контроль за виконанням цього рішення покласти на постійні комісії сільської ради.   </w:t>
      </w:r>
    </w:p>
    <w:p w:rsidR="009460D6" w:rsidRDefault="009460D6" w:rsidP="009460D6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9460D6" w:rsidRDefault="009460D6" w:rsidP="009460D6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Сільський голова                                                А.В.Мазур</w:t>
      </w:r>
    </w:p>
    <w:p w:rsidR="009460D6" w:rsidRDefault="009460D6" w:rsidP="009460D6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9460D6" w:rsidRPr="00112009" w:rsidRDefault="009460D6" w:rsidP="009460D6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</w:pPr>
    </w:p>
    <w:p w:rsidR="009460D6" w:rsidRPr="00112009" w:rsidRDefault="009460D6" w:rsidP="009460D6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</w:pPr>
    </w:p>
    <w:p w:rsidR="00140D00" w:rsidRPr="00FC0CC3" w:rsidRDefault="00140D00" w:rsidP="00BB0494">
      <w:pPr>
        <w:jc w:val="center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140D00" w:rsidRPr="00FC0CC3" w:rsidRDefault="00140D00" w:rsidP="00BB0494">
      <w:pPr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FC0CC3">
        <w:rPr>
          <w:rFonts w:ascii="Times New Roman" w:hAnsi="Times New Roman"/>
          <w:noProof/>
          <w:sz w:val="24"/>
          <w:szCs w:val="24"/>
          <w:lang w:val="uk-UA" w:eastAsia="uk-UA"/>
        </w:rPr>
        <w:t>Додаток 1</w:t>
      </w:r>
    </w:p>
    <w:p w:rsidR="00140D00" w:rsidRPr="00FC0CC3" w:rsidRDefault="00140D00" w:rsidP="00BB0494">
      <w:pPr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FC0CC3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            до рішення </w: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t>19</w:t>
      </w:r>
      <w:r w:rsidRPr="00FC0CC3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сесії </w:t>
      </w:r>
    </w:p>
    <w:p w:rsidR="00140D00" w:rsidRPr="00D92301" w:rsidRDefault="00140D00" w:rsidP="00BB0494">
      <w:pPr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FC0CC3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сьомого скликання </w: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t xml:space="preserve">Лозівської </w:t>
      </w:r>
    </w:p>
    <w:p w:rsidR="00140D00" w:rsidRPr="00FC0CC3" w:rsidRDefault="00140D00" w:rsidP="00BB0494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FC0CC3">
        <w:rPr>
          <w:rFonts w:ascii="Times New Roman" w:hAnsi="Times New Roman"/>
          <w:sz w:val="24"/>
          <w:szCs w:val="24"/>
          <w:lang w:val="uk-UA"/>
        </w:rPr>
        <w:t>сільської ради від</w:t>
      </w:r>
      <w:r>
        <w:rPr>
          <w:rFonts w:ascii="Times New Roman" w:hAnsi="Times New Roman"/>
          <w:sz w:val="24"/>
          <w:szCs w:val="24"/>
          <w:lang w:val="uk-UA"/>
        </w:rPr>
        <w:t xml:space="preserve"> 28.05</w:t>
      </w:r>
      <w:r w:rsidRPr="00FC0CC3">
        <w:rPr>
          <w:rFonts w:ascii="Times New Roman" w:hAnsi="Times New Roman"/>
          <w:sz w:val="24"/>
          <w:szCs w:val="24"/>
          <w:lang w:val="uk-UA"/>
        </w:rPr>
        <w:t>.2018 року</w:t>
      </w:r>
    </w:p>
    <w:p w:rsidR="00140D00" w:rsidRPr="003F0155" w:rsidRDefault="00140D00" w:rsidP="00BB0494">
      <w:pPr>
        <w:keepNext/>
        <w:keepLines/>
        <w:spacing w:before="120" w:after="12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0D00" w:rsidRPr="00FC0CC3" w:rsidRDefault="00140D00" w:rsidP="00BB0494">
      <w:pPr>
        <w:keepNext/>
        <w:keepLines/>
        <w:spacing w:before="120" w:after="12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C0CC3">
        <w:rPr>
          <w:rFonts w:ascii="Times New Roman" w:hAnsi="Times New Roman"/>
          <w:b/>
          <w:noProof/>
          <w:sz w:val="28"/>
          <w:szCs w:val="28"/>
          <w:lang w:eastAsia="ru-RU"/>
        </w:rPr>
        <w:t>СТАВКИ</w:t>
      </w:r>
      <w:r w:rsidRPr="00FC0CC3">
        <w:rPr>
          <w:rFonts w:ascii="Times New Roman" w:hAnsi="Times New Roman"/>
          <w:b/>
          <w:noProof/>
          <w:sz w:val="28"/>
          <w:szCs w:val="28"/>
          <w:vertAlign w:val="superscript"/>
          <w:lang w:eastAsia="ru-RU"/>
        </w:rPr>
        <w:br/>
      </w:r>
      <w:r w:rsidRPr="00FC0CC3">
        <w:rPr>
          <w:rFonts w:ascii="Times New Roman" w:hAnsi="Times New Roman"/>
          <w:b/>
          <w:noProof/>
          <w:sz w:val="28"/>
          <w:szCs w:val="28"/>
          <w:lang w:eastAsia="ru-RU"/>
        </w:rPr>
        <w:t>податку на нерухоме майно, відмінне від земельної ділянки</w:t>
      </w:r>
      <w:r w:rsidRPr="00FC0CC3">
        <w:rPr>
          <w:rFonts w:ascii="Times New Roman" w:hAnsi="Times New Roman"/>
          <w:b/>
          <w:noProof/>
          <w:sz w:val="28"/>
          <w:szCs w:val="28"/>
          <w:vertAlign w:val="superscript"/>
          <w:lang w:eastAsia="ru-RU"/>
        </w:rPr>
        <w:t>1</w:t>
      </w:r>
    </w:p>
    <w:p w:rsidR="00140D00" w:rsidRDefault="00140D00" w:rsidP="00BB0494">
      <w:pPr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</w:pPr>
      <w:r w:rsidRPr="00FC0CC3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Ставки встановлюються на 2019 рік та вводяться в дію з 01 січня 2019 року.</w:t>
      </w:r>
    </w:p>
    <w:p w:rsidR="00140D00" w:rsidRPr="003F0155" w:rsidRDefault="00140D00" w:rsidP="00BB0494">
      <w:pPr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eastAsia="uk-UA"/>
        </w:rPr>
      </w:pPr>
      <w:r w:rsidRPr="00FC0CC3">
        <w:rPr>
          <w:rFonts w:ascii="Times New Roman" w:hAnsi="Times New Roman"/>
          <w:noProof/>
          <w:sz w:val="24"/>
          <w:szCs w:val="24"/>
          <w:lang w:eastAsia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140D00" w:rsidRPr="00FC0CC3" w:rsidRDefault="00140D00" w:rsidP="00BB0494">
      <w:pPr>
        <w:rPr>
          <w:rFonts w:ascii="Times New Roman" w:hAnsi="Times New Roman"/>
          <w:noProof/>
          <w:color w:val="FF0000"/>
          <w:sz w:val="24"/>
          <w:szCs w:val="24"/>
          <w:lang w:eastAsia="uk-UA"/>
        </w:rPr>
      </w:pPr>
    </w:p>
    <w:tbl>
      <w:tblPr>
        <w:tblW w:w="522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"/>
        <w:gridCol w:w="716"/>
        <w:gridCol w:w="312"/>
        <w:gridCol w:w="934"/>
        <w:gridCol w:w="1588"/>
        <w:gridCol w:w="400"/>
        <w:gridCol w:w="1585"/>
        <w:gridCol w:w="369"/>
        <w:gridCol w:w="586"/>
        <w:gridCol w:w="77"/>
        <w:gridCol w:w="472"/>
        <w:gridCol w:w="37"/>
        <w:gridCol w:w="1582"/>
        <w:gridCol w:w="586"/>
        <w:gridCol w:w="465"/>
        <w:gridCol w:w="124"/>
      </w:tblGrid>
      <w:tr w:rsidR="00140D00" w:rsidRPr="003C76B0" w:rsidTr="00072216">
        <w:trPr>
          <w:gridBefore w:val="1"/>
          <w:gridAfter w:val="1"/>
          <w:wBefore w:w="14" w:type="pct"/>
          <w:wAfter w:w="64" w:type="pct"/>
        </w:trPr>
        <w:tc>
          <w:tcPr>
            <w:tcW w:w="501" w:type="pct"/>
            <w:gridSpan w:val="2"/>
            <w:vAlign w:val="center"/>
          </w:tcPr>
          <w:p w:rsidR="00140D00" w:rsidRPr="003C76B0" w:rsidRDefault="00140D00" w:rsidP="00072216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 w:eastAsia="ru-RU"/>
              </w:rPr>
            </w:pPr>
            <w:r w:rsidRPr="003C76B0">
              <w:rPr>
                <w:rFonts w:ascii="Times New Roman" w:hAnsi="Times New Roman"/>
                <w:i/>
                <w:noProof/>
                <w:sz w:val="24"/>
                <w:szCs w:val="24"/>
                <w:lang w:val="uk-UA" w:eastAsia="ru-RU"/>
              </w:rPr>
              <w:t>к</w:t>
            </w:r>
            <w:r w:rsidRPr="003C76B0">
              <w:rPr>
                <w:rFonts w:ascii="Times New Roman" w:hAnsi="Times New Roman"/>
                <w:i/>
                <w:noProof/>
                <w:sz w:val="24"/>
                <w:szCs w:val="24"/>
                <w:lang w:val="en-US" w:eastAsia="ru-RU"/>
              </w:rPr>
              <w:t>од області</w:t>
            </w:r>
          </w:p>
        </w:tc>
        <w:tc>
          <w:tcPr>
            <w:tcW w:w="477" w:type="pct"/>
            <w:vAlign w:val="center"/>
          </w:tcPr>
          <w:p w:rsidR="00140D00" w:rsidRPr="003C76B0" w:rsidRDefault="00140D00" w:rsidP="00072216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 w:eastAsia="ru-RU"/>
              </w:rPr>
            </w:pPr>
            <w:r w:rsidRPr="003C76B0">
              <w:rPr>
                <w:rFonts w:ascii="Times New Roman" w:hAnsi="Times New Roman"/>
                <w:i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808" w:type="pct"/>
            <w:vAlign w:val="center"/>
          </w:tcPr>
          <w:p w:rsidR="00140D00" w:rsidRPr="003C76B0" w:rsidRDefault="00140D00" w:rsidP="00072216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 w:eastAsia="ru-RU"/>
              </w:rPr>
            </w:pPr>
            <w:r w:rsidRPr="003C76B0">
              <w:rPr>
                <w:rFonts w:ascii="Times New Roman" w:hAnsi="Times New Roman"/>
                <w:i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3C76B0">
              <w:rPr>
                <w:rFonts w:ascii="Times New Roman" w:hAnsi="Times New Roman"/>
                <w:i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3136" w:type="pct"/>
            <w:gridSpan w:val="10"/>
            <w:vAlign w:val="center"/>
          </w:tcPr>
          <w:p w:rsidR="00140D00" w:rsidRPr="003C76B0" w:rsidRDefault="00140D00" w:rsidP="00072216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3C76B0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40D00" w:rsidRPr="00E003D9" w:rsidTr="00072216">
        <w:trPr>
          <w:gridBefore w:val="1"/>
          <w:gridAfter w:val="1"/>
          <w:wBefore w:w="14" w:type="pct"/>
          <w:wAfter w:w="64" w:type="pct"/>
        </w:trPr>
        <w:tc>
          <w:tcPr>
            <w:tcW w:w="501" w:type="pct"/>
            <w:gridSpan w:val="2"/>
            <w:vAlign w:val="center"/>
          </w:tcPr>
          <w:p w:rsidR="00140D00" w:rsidRPr="00FC0CC3" w:rsidRDefault="00140D00" w:rsidP="00072216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477" w:type="pct"/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05248</w:t>
            </w:r>
          </w:p>
        </w:tc>
        <w:tc>
          <w:tcPr>
            <w:tcW w:w="808" w:type="pct"/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524884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136" w:type="pct"/>
            <w:gridSpan w:val="10"/>
            <w:vAlign w:val="center"/>
          </w:tcPr>
          <w:p w:rsidR="00140D00" w:rsidRPr="00FC0CC3" w:rsidRDefault="00140D00" w:rsidP="00072216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Лозівська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сільська рада</w:t>
            </w:r>
          </w:p>
        </w:tc>
      </w:tr>
      <w:tr w:rsidR="00140D00" w:rsidRPr="00E003D9" w:rsidTr="00072216">
        <w:trPr>
          <w:gridBefore w:val="1"/>
          <w:gridAfter w:val="1"/>
          <w:wBefore w:w="14" w:type="pct"/>
          <w:wAfter w:w="64" w:type="pct"/>
        </w:trPr>
        <w:tc>
          <w:tcPr>
            <w:tcW w:w="50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40D00" w:rsidRPr="00FC0CC3" w:rsidRDefault="00140D00" w:rsidP="00072216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477" w:type="pct"/>
            <w:tcBorders>
              <w:left w:val="nil"/>
              <w:bottom w:val="nil"/>
              <w:right w:val="nil"/>
            </w:tcBorders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8" w:type="pct"/>
            <w:tcBorders>
              <w:left w:val="nil"/>
              <w:bottom w:val="nil"/>
              <w:right w:val="nil"/>
            </w:tcBorders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136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140D00" w:rsidRPr="00FC0CC3" w:rsidRDefault="00140D00" w:rsidP="00072216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  <w:tblHeader/>
        </w:trPr>
        <w:tc>
          <w:tcPr>
            <w:tcW w:w="1800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Класифікація будівель та споруд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32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C0CC3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1 кв. метр</w:t>
              </w:r>
            </w:smartTag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(відсотків розміру мінімальної заробітної плати)</w:t>
            </w:r>
          </w:p>
        </w:tc>
      </w:tr>
      <w:tr w:rsidR="00140D00" w:rsidRPr="00E003D9" w:rsidTr="00072216">
        <w:trPr>
          <w:trHeight w:val="20"/>
          <w:tblHeader/>
        </w:trPr>
        <w:tc>
          <w:tcPr>
            <w:tcW w:w="363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436" w:type="pct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795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1405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140D00" w:rsidRPr="00E003D9" w:rsidTr="00072216">
        <w:trPr>
          <w:trHeight w:val="20"/>
          <w:tblHeader/>
        </w:trPr>
        <w:tc>
          <w:tcPr>
            <w:tcW w:w="0" w:type="auto"/>
            <w:gridSpan w:val="2"/>
            <w:vMerge/>
            <w:vAlign w:val="center"/>
          </w:tcPr>
          <w:p w:rsidR="00140D00" w:rsidRPr="00FC0CC3" w:rsidRDefault="00140D00" w:rsidP="00072216">
            <w:pPr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140D00" w:rsidRPr="00FC0CC3" w:rsidRDefault="00140D00" w:rsidP="00072216">
            <w:pPr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</w:p>
        </w:tc>
        <w:tc>
          <w:tcPr>
            <w:tcW w:w="120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9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8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3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36" w:type="pct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1200" w:type="pct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ind w:left="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5" w:type="pct"/>
            <w:gridSpan w:val="4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4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603" w:type="pct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Будинки одноквартирні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ind w:left="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     0.2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4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1110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Будинки одноквартирні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4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1110.1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одноквартирні масової забудови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ind w:left="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1110.2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1110.3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садибного типу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1110.4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дачні та садові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Будинки з двома та більше квартирами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Будинки з двома квартирами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двоквартирні масової забудови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Будинки з трьома та більше квартирами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51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1122.1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багатоквартирні масової забудови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житлові готельного типу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Гуртожитки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521" w:hanging="219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Не є об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’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єктом    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о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податкування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1294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Гуртожитки для робітників та службовців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Гуртожитки для студентів вищих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Гуртожитки для учнів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Будинки-інтернати для людей похилого віку та інвалідів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Будинки дитини та сирітські будинки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Будинки для біженців, притулки для бездомних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Будинки для колективного проживання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319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Готелі, ресторани та подібні будівлі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18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firstLine="56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18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готельні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184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Готелі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Мотелі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1211.3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Кемпінги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1211.4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Пансіонати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1211.5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Ресторани та бари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Інші будівлі для тимчасового проживання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Туристичні бази та гірські притулки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1212.2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Дитячі та сімейні табори відпочинку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1212.3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Центри та будинки відпочинку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1212.9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Інші будівлі для тимчасового проживання,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не класифіковані раніше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>122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офісні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tabs>
                <w:tab w:val="left" w:pos="345"/>
                <w:tab w:val="center" w:pos="605"/>
              </w:tabs>
              <w:spacing w:before="100"/>
              <w:ind w:left="-1378" w:firstLine="1378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1220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офісні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tabs>
                <w:tab w:val="left" w:pos="345"/>
                <w:tab w:val="center" w:pos="605"/>
              </w:tabs>
              <w:spacing w:before="100"/>
              <w:ind w:left="-1378" w:firstLine="1378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1220.1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органів державного та місцевого управління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1220.2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фінансового обслуговування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1220.3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органів правосуддя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1220.4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закордонних представництв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1220.5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Адміністративно-побутові будівлі промислових підприємств                                                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1220.9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8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8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Торгові центри, універмаги, магазини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Криті ринки, павільйони та зали для ярмарків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Станції технічного обслуговування автомобілів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Їдальні, кафе, закусочні тощо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підприємств побутового обслуговування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торговельні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транспорту та засобів зв’язку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міського електротранспорту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1241.4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станцій підвісних та канатних доріг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1241.7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1241.8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0,5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транспорту та засобів зв’язку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Гаражі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35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0A66EA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35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Гаражі наземні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0A66EA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0A66EA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Гаражі підземні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Стоянки автомобільні криті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1242.4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Навіси для велосипедів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 </w:t>
            </w:r>
          </w:p>
        </w:tc>
        <w:tc>
          <w:tcPr>
            <w:tcW w:w="164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промислові та склади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189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 </w:t>
            </w:r>
          </w:p>
        </w:tc>
        <w:tc>
          <w:tcPr>
            <w:tcW w:w="164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промислові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189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підприємств машинобудування та металообробної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5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чорної металургії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хімічної та нафтохімічної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легкої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харчової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медичної та мікробіологічної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1251.7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лісової, деревообробної та целюлозно-паперової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1251.8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інших промислових виробництв, включаючи поліграфічне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Резервуари, силоси та склади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0.2                     0.2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1252.1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Резервуари для нафти, нафтопродуктів та газу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1252.2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Резервуари та ємності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1252.3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Силоси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зерна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Силоси для цементу та інших сипучих матеріалів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Склади спеціальні товарні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Холодильники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1252.7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Складські майданчики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1252.8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Склади універсальні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ind w:left="-1729" w:firstLine="1729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Склади та сховища інші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ind w:left="-1729" w:firstLine="1729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-1729" w:firstLine="1729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для публічних виступів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-1729" w:firstLine="1729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919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Театри, кінотеатри та концертні зали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Цирки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Казино, ігорні будинки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Музичні та танцювальні зали, дискотеки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для публічних виступів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Музеї та бібліотеки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0.2                         0.2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Музеї та художні галереї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Бібліотеки, книгосховища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Технічні центри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Планетарії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1262.5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архівів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зоологічних та ботанічних садів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1263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навчальних та дослідних закладів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вищих навчальних закладів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шкіл та інших середніх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професійно-технічних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дошкільних та позашкільних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спеціальних навчальних закладів для дітей з особливими потребами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1263.7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закладів з фахової перепідготовки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1263.8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метеорологічних станцій, обсерваторій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освітніх та науково-дослідних закладів інші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лікарень та оздоровчих закладів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0.2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9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hanging="3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Лікарні багатопрофільні територіального обслуговування,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Лікарні профільні, диспансери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Материнські та дитячі реабілітаційні центри, пологові будинки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Поліклініки, пункти медичного обслуговування та консультації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Шпиталі виправних закладів, в’язниць та Збройних Сил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Санаторії, профілакторії та центри функціональної реабілітації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Заклади лікувально-профілактичні та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оздоровчі інші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1265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Зали спортивні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uk-UA" w:eastAsia="ru-RU"/>
              </w:rPr>
              <w:t xml:space="preserve">  0.20.2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1265.1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1265.2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Басейни криті для плавання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1265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Хокейні та льодові стадіони криті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1265.4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Манежі легкоатлетичні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1265.5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Тири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1265.9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Зали спортивні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нежитлові інші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0.2                            0.2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Будівлісільськогосподарського</w:t>
            </w:r>
          </w:p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призначення, лісівництва</w:t>
            </w:r>
          </w:p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та рибного господарства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5                                 0.2                            0.2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1271.1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для тваринництва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1271.2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для птахівницт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для зберігання зерна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силосні та сінажні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для садівництва, виноградарства та виноробства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тепличного господарства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1271.7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рибного господарства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1271.8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лісівництва та звірівництва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сільськогосподарського призначення інші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для культової та релігійної діяльності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Церкви, собори, костьоли, мечеті, синагоги тощо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Похоронні бюро та            ритуальні зали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Цвинтарі та крематорії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Пам’ятки історичні та такі, що охороняються державою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1273.1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Пам’ятки історії та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>архітектури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Не є об’єктом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Не є об’єктом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1273.2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Археологічні розкопки, руїни та історичні місця, що охороняються державою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1273.3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Меморіали, художньо-декоративні будівлі, статуї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1274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інші, не класифіковані раніше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1274.1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Казарми Збройних Сил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1274.2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поліцейських та пожежних служб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1274.3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виправних закладів, в’язниць та слідчих ізоляторів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1274.4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лазень та пралень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1274.5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з облаштування населених пунктів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140D00" w:rsidRPr="00FC0CC3" w:rsidRDefault="00140D00" w:rsidP="00BB0494">
      <w:pPr>
        <w:spacing w:before="60"/>
        <w:jc w:val="both"/>
        <w:rPr>
          <w:rFonts w:ascii="Times New Roman" w:hAnsi="Times New Roman"/>
          <w:noProof/>
          <w:sz w:val="36"/>
          <w:szCs w:val="36"/>
          <w:vertAlign w:val="superscript"/>
          <w:lang w:eastAsia="uk-UA"/>
        </w:rPr>
      </w:pPr>
    </w:p>
    <w:p w:rsidR="00140D00" w:rsidRPr="00FC0CC3" w:rsidRDefault="00140D00" w:rsidP="00BB0494">
      <w:pPr>
        <w:spacing w:before="60"/>
        <w:jc w:val="both"/>
        <w:rPr>
          <w:rFonts w:ascii="Times New Roman" w:hAnsi="Times New Roman"/>
          <w:noProof/>
          <w:sz w:val="36"/>
          <w:szCs w:val="36"/>
          <w:vertAlign w:val="superscript"/>
          <w:lang w:eastAsia="uk-UA"/>
        </w:rPr>
      </w:pPr>
    </w:p>
    <w:p w:rsidR="00140D00" w:rsidRPr="00FC0CC3" w:rsidRDefault="00140D00" w:rsidP="00BB0494">
      <w:pPr>
        <w:spacing w:before="60"/>
        <w:jc w:val="both"/>
        <w:rPr>
          <w:rFonts w:ascii="Times New Roman" w:hAnsi="Times New Roman"/>
          <w:noProof/>
          <w:sz w:val="36"/>
          <w:szCs w:val="36"/>
          <w:vertAlign w:val="superscript"/>
          <w:lang w:eastAsia="uk-UA"/>
        </w:rPr>
      </w:pPr>
    </w:p>
    <w:p w:rsidR="00140D00" w:rsidRPr="00BB0494" w:rsidRDefault="00140D00" w:rsidP="00BB0494">
      <w:pPr>
        <w:spacing w:before="60"/>
        <w:jc w:val="both"/>
        <w:rPr>
          <w:rFonts w:ascii="Times New Roman" w:hAnsi="Times New Roman"/>
          <w:noProof/>
          <w:sz w:val="36"/>
          <w:szCs w:val="36"/>
          <w:vertAlign w:val="superscript"/>
          <w:lang w:val="uk-UA" w:eastAsia="uk-UA"/>
        </w:rPr>
        <w:sectPr w:rsidR="00140D00" w:rsidRPr="00BB0494">
          <w:pgSz w:w="11906" w:h="16838"/>
          <w:pgMar w:top="567" w:right="1133" w:bottom="993" w:left="1560" w:header="709" w:footer="709" w:gutter="0"/>
          <w:cols w:space="720"/>
        </w:sectPr>
      </w:pPr>
      <w:r w:rsidRPr="00FC0CC3">
        <w:rPr>
          <w:rFonts w:ascii="Times New Roman" w:hAnsi="Times New Roman"/>
          <w:noProof/>
          <w:sz w:val="36"/>
          <w:szCs w:val="36"/>
          <w:vertAlign w:val="superscript"/>
          <w:lang w:eastAsia="uk-UA"/>
        </w:rPr>
        <w:t xml:space="preserve">Секретар сільської ради                                      </w:t>
      </w:r>
      <w:r>
        <w:rPr>
          <w:rFonts w:ascii="Times New Roman" w:hAnsi="Times New Roman"/>
          <w:noProof/>
          <w:sz w:val="36"/>
          <w:szCs w:val="36"/>
          <w:vertAlign w:val="superscript"/>
          <w:lang w:val="uk-UA" w:eastAsia="uk-UA"/>
        </w:rPr>
        <w:t xml:space="preserve"> Т.П.Лукашу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6"/>
          <w:szCs w:val="26"/>
          <w:lang w:val="uk-UA" w:eastAsia="ru-RU"/>
        </w:rPr>
      </w:pP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Додаток №2</w:t>
      </w: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до рішення  19 сесії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Лозівської</w:t>
      </w:r>
      <w:proofErr w:type="spellEnd"/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сільської ради 7 скликання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           від 18.05.2018 року № 15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center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Елементи транспортного податку</w:t>
      </w:r>
    </w:p>
    <w:p w:rsidR="00140D00" w:rsidRDefault="00140D00" w:rsidP="00B11801">
      <w:pPr>
        <w:tabs>
          <w:tab w:val="left" w:pos="567"/>
        </w:tabs>
        <w:jc w:val="center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1.Платники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Платники податку визначені пунктом 267.1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2.Об’єкт оподаткування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Об’єкт оподаткування визначено пунктом 267.2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3.База оподаткування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База оподаткування визначена пунктом 267.3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4.Ставка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Ставка податку визначена пунктом 267.4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5.Порядок обчислення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Обчислення суми податку з об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єкту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/об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ктів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оподаткування фізичних осіб  здійснюється контролюючим органом за місцем реєстрації платника податку в порядку, визначеному підпунктом 267.6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Платники податку –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єкта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оподаткування декларацію за формою, встановленою у порядку, визначеному статтею 46 Податкового кодексу України, з розбивкою річної суми рівними частками поквартально, відповідно до підпункту 267.6.4 пункту 267.6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6. Податковий період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Базовий податковий (звітний) період дорівнює календарному року.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7.Порядок сплати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Податок сплачується відповідно до пункту 267.7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8.Строки сплати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Строки сплати податку визначені пунктом 267.8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Секретар сільської ради                                   Т.П.Лукашук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Pr="00510DD4" w:rsidRDefault="00140D00" w:rsidP="007F65EA">
      <w:pPr>
        <w:pStyle w:val="msonormalcxspmiddle"/>
        <w:contextualSpacing/>
        <w:jc w:val="right"/>
        <w:rPr>
          <w:sz w:val="22"/>
          <w:szCs w:val="22"/>
          <w:lang w:val="uk-UA"/>
        </w:rPr>
      </w:pPr>
      <w:r>
        <w:rPr>
          <w:lang w:val="uk-UA"/>
        </w:rPr>
        <w:t xml:space="preserve">      </w:t>
      </w:r>
      <w:r w:rsidRPr="00510DD4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</w:t>
      </w:r>
      <w:r w:rsidRPr="00510DD4">
        <w:rPr>
          <w:sz w:val="22"/>
          <w:szCs w:val="22"/>
        </w:rPr>
        <w:t xml:space="preserve"> Додаток </w:t>
      </w:r>
      <w:r>
        <w:rPr>
          <w:sz w:val="22"/>
          <w:szCs w:val="22"/>
          <w:lang w:val="uk-UA"/>
        </w:rPr>
        <w:t>№3</w:t>
      </w:r>
    </w:p>
    <w:p w:rsidR="00140D00" w:rsidRPr="002026FD" w:rsidRDefault="00140D00" w:rsidP="007F65EA">
      <w:pPr>
        <w:pStyle w:val="msonormalcxspmiddle"/>
        <w:contextualSpacing/>
        <w:jc w:val="right"/>
        <w:rPr>
          <w:sz w:val="22"/>
          <w:szCs w:val="22"/>
        </w:rPr>
      </w:pPr>
      <w:r w:rsidRPr="00510DD4">
        <w:rPr>
          <w:sz w:val="22"/>
          <w:szCs w:val="22"/>
        </w:rPr>
        <w:t xml:space="preserve">                                                                       до </w:t>
      </w:r>
      <w:proofErr w:type="gramStart"/>
      <w:r w:rsidRPr="00510DD4">
        <w:rPr>
          <w:sz w:val="22"/>
          <w:szCs w:val="22"/>
        </w:rPr>
        <w:t>р</w:t>
      </w:r>
      <w:proofErr w:type="gramEnd"/>
      <w:r w:rsidRPr="00510DD4">
        <w:rPr>
          <w:sz w:val="22"/>
          <w:szCs w:val="22"/>
        </w:rPr>
        <w:t xml:space="preserve">ішення </w:t>
      </w:r>
      <w:r>
        <w:rPr>
          <w:sz w:val="22"/>
          <w:szCs w:val="22"/>
          <w:lang w:val="uk-UA"/>
        </w:rPr>
        <w:t xml:space="preserve"> , 1</w:t>
      </w:r>
      <w:r w:rsidRPr="002026FD">
        <w:rPr>
          <w:sz w:val="22"/>
          <w:szCs w:val="22"/>
        </w:rPr>
        <w:t>9</w:t>
      </w:r>
      <w:r w:rsidRPr="00510DD4">
        <w:rPr>
          <w:sz w:val="22"/>
          <w:szCs w:val="22"/>
        </w:rPr>
        <w:t xml:space="preserve"> сесії 7 скликання  №</w:t>
      </w:r>
      <w:r w:rsidRPr="002026FD">
        <w:rPr>
          <w:sz w:val="22"/>
          <w:szCs w:val="22"/>
        </w:rPr>
        <w:t>15</w:t>
      </w:r>
    </w:p>
    <w:p w:rsidR="00140D00" w:rsidRPr="00510DD4" w:rsidRDefault="00140D00" w:rsidP="007F65EA">
      <w:pPr>
        <w:pStyle w:val="msonormalcxspmiddle"/>
        <w:contextualSpacing/>
        <w:jc w:val="right"/>
        <w:rPr>
          <w:sz w:val="22"/>
          <w:szCs w:val="22"/>
        </w:rPr>
      </w:pPr>
      <w:r w:rsidRPr="00510DD4">
        <w:rPr>
          <w:sz w:val="22"/>
          <w:szCs w:val="22"/>
        </w:rPr>
        <w:t xml:space="preserve"> від </w:t>
      </w:r>
      <w:r w:rsidRPr="002026FD">
        <w:rPr>
          <w:sz w:val="22"/>
          <w:szCs w:val="22"/>
        </w:rPr>
        <w:t>18</w:t>
      </w:r>
      <w:r w:rsidRPr="00510DD4">
        <w:rPr>
          <w:sz w:val="22"/>
          <w:szCs w:val="22"/>
        </w:rPr>
        <w:t>.0</w:t>
      </w:r>
      <w:r>
        <w:rPr>
          <w:sz w:val="22"/>
          <w:szCs w:val="22"/>
          <w:lang w:val="uk-UA"/>
        </w:rPr>
        <w:t>5</w:t>
      </w:r>
      <w:r w:rsidRPr="00510DD4">
        <w:rPr>
          <w:sz w:val="22"/>
          <w:szCs w:val="22"/>
        </w:rPr>
        <w:t>.201</w:t>
      </w:r>
      <w:r w:rsidRPr="00510DD4">
        <w:rPr>
          <w:sz w:val="22"/>
          <w:szCs w:val="22"/>
          <w:lang w:val="uk-UA"/>
        </w:rPr>
        <w:t>8</w:t>
      </w:r>
      <w:r w:rsidRPr="00510DD4">
        <w:rPr>
          <w:sz w:val="22"/>
          <w:szCs w:val="22"/>
        </w:rPr>
        <w:t xml:space="preserve"> р.</w:t>
      </w:r>
    </w:p>
    <w:p w:rsidR="00140D00" w:rsidRPr="00510DD4" w:rsidRDefault="00140D00" w:rsidP="007F65EA">
      <w:pPr>
        <w:pStyle w:val="a9"/>
        <w:spacing w:after="120"/>
        <w:rPr>
          <w:rFonts w:ascii="Times New Roman" w:hAnsi="Times New Roman"/>
          <w:noProof/>
          <w:sz w:val="22"/>
          <w:szCs w:val="22"/>
          <w:lang w:val="ru-RU"/>
        </w:rPr>
      </w:pPr>
      <w:r w:rsidRPr="00510DD4">
        <w:rPr>
          <w:rFonts w:ascii="Times New Roman" w:hAnsi="Times New Roman"/>
          <w:noProof/>
          <w:sz w:val="22"/>
          <w:szCs w:val="22"/>
          <w:lang w:val="ru-RU"/>
        </w:rPr>
        <w:t xml:space="preserve">СТАВКИ </w:t>
      </w:r>
      <w:r w:rsidRPr="00510DD4">
        <w:rPr>
          <w:rFonts w:ascii="Times New Roman" w:hAnsi="Times New Roman"/>
          <w:noProof/>
          <w:sz w:val="22"/>
          <w:szCs w:val="22"/>
          <w:lang w:val="ru-RU"/>
        </w:rPr>
        <w:br/>
        <w:t>земельного податку</w:t>
      </w:r>
      <w:r w:rsidRPr="00510DD4">
        <w:rPr>
          <w:rFonts w:ascii="Times New Roman" w:hAnsi="Times New Roman"/>
          <w:noProof/>
          <w:sz w:val="22"/>
          <w:szCs w:val="22"/>
          <w:vertAlign w:val="superscript"/>
          <w:lang w:val="ru-RU"/>
        </w:rPr>
        <w:t>1</w:t>
      </w:r>
    </w:p>
    <w:p w:rsidR="00140D00" w:rsidRPr="00510DD4" w:rsidRDefault="00140D00" w:rsidP="007F65EA">
      <w:pPr>
        <w:pStyle w:val="a4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 w:rsidRPr="00510DD4">
        <w:rPr>
          <w:rFonts w:ascii="Times New Roman" w:hAnsi="Times New Roman"/>
          <w:noProof/>
          <w:sz w:val="22"/>
          <w:szCs w:val="22"/>
          <w:lang w:val="ru-RU"/>
        </w:rPr>
        <w:t>Ставки встановлюються на 2019 рік та вводяться в дію</w:t>
      </w:r>
      <w:r w:rsidRPr="00510DD4">
        <w:rPr>
          <w:rFonts w:ascii="Times New Roman" w:hAnsi="Times New Roman"/>
          <w:noProof/>
          <w:sz w:val="22"/>
          <w:szCs w:val="22"/>
          <w:lang w:val="ru-RU"/>
        </w:rPr>
        <w:br/>
        <w:t>з 01 січня 2019 року</w:t>
      </w:r>
      <w:r>
        <w:rPr>
          <w:rFonts w:ascii="Times New Roman" w:hAnsi="Times New Roman"/>
          <w:noProof/>
          <w:sz w:val="22"/>
          <w:szCs w:val="22"/>
          <w:lang w:val="ru-RU"/>
        </w:rPr>
        <w:t xml:space="preserve"> на території </w:t>
      </w:r>
      <w:r w:rsidRPr="002026FD">
        <w:rPr>
          <w:rFonts w:ascii="Times New Roman" w:hAnsi="Times New Roman"/>
          <w:noProof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noProof/>
          <w:sz w:val="22"/>
          <w:szCs w:val="22"/>
        </w:rPr>
        <w:t>Лозів</w:t>
      </w:r>
      <w:r>
        <w:rPr>
          <w:rFonts w:ascii="Times New Roman" w:hAnsi="Times New Roman"/>
          <w:noProof/>
          <w:sz w:val="22"/>
          <w:szCs w:val="22"/>
          <w:lang w:val="ru-RU"/>
        </w:rPr>
        <w:t>ької</w:t>
      </w:r>
      <w:r w:rsidRPr="00510DD4">
        <w:rPr>
          <w:rFonts w:ascii="Times New Roman" w:hAnsi="Times New Roman"/>
          <w:noProof/>
          <w:sz w:val="22"/>
          <w:szCs w:val="22"/>
          <w:lang w:val="ru-RU"/>
        </w:rPr>
        <w:t xml:space="preserve"> сільської ради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1037"/>
        <w:gridCol w:w="1738"/>
        <w:gridCol w:w="5660"/>
      </w:tblGrid>
      <w:tr w:rsidR="00140D00" w:rsidRPr="00B278F3" w:rsidTr="00072216">
        <w:tc>
          <w:tcPr>
            <w:tcW w:w="593" w:type="pct"/>
            <w:vAlign w:val="center"/>
          </w:tcPr>
          <w:p w:rsidR="00140D00" w:rsidRPr="00B278F3" w:rsidRDefault="00140D00" w:rsidP="00072216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B278F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Код області</w:t>
            </w:r>
          </w:p>
        </w:tc>
        <w:tc>
          <w:tcPr>
            <w:tcW w:w="542" w:type="pct"/>
            <w:vAlign w:val="center"/>
          </w:tcPr>
          <w:p w:rsidR="00140D00" w:rsidRPr="00B278F3" w:rsidRDefault="00140D00" w:rsidP="00072216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B278F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Код району</w:t>
            </w:r>
          </w:p>
        </w:tc>
        <w:tc>
          <w:tcPr>
            <w:tcW w:w="908" w:type="pct"/>
            <w:vAlign w:val="center"/>
          </w:tcPr>
          <w:p w:rsidR="00140D00" w:rsidRPr="00B278F3" w:rsidRDefault="00140D00" w:rsidP="00072216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B278F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Код </w:t>
            </w:r>
            <w:r w:rsidRPr="00B278F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vAlign w:val="center"/>
          </w:tcPr>
          <w:p w:rsidR="00140D00" w:rsidRPr="00B278F3" w:rsidRDefault="00140D00" w:rsidP="00072216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B278F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140D00" w:rsidRPr="00510DD4" w:rsidRDefault="00140D00" w:rsidP="007F65EA">
      <w:pPr>
        <w:pStyle w:val="a4"/>
        <w:tabs>
          <w:tab w:val="left" w:pos="2910"/>
          <w:tab w:val="center" w:pos="5102"/>
        </w:tabs>
        <w:ind w:firstLine="0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t xml:space="preserve">   05               05248             524884500                        Лозівська сільська рада</w:t>
      </w:r>
    </w:p>
    <w:tbl>
      <w:tblPr>
        <w:tblW w:w="6045" w:type="pct"/>
        <w:tblCellMar>
          <w:left w:w="28" w:type="dxa"/>
          <w:right w:w="28" w:type="dxa"/>
        </w:tblCellMar>
        <w:tblLook w:val="01E0"/>
      </w:tblPr>
      <w:tblGrid>
        <w:gridCol w:w="1321"/>
        <w:gridCol w:w="4261"/>
        <w:gridCol w:w="1035"/>
        <w:gridCol w:w="933"/>
        <w:gridCol w:w="1035"/>
        <w:gridCol w:w="929"/>
        <w:gridCol w:w="933"/>
        <w:gridCol w:w="931"/>
      </w:tblGrid>
      <w:tr w:rsidR="00140D00" w:rsidRPr="00510DD4" w:rsidTr="00072216">
        <w:trPr>
          <w:gridAfter w:val="2"/>
          <w:wAfter w:w="863" w:type="pct"/>
          <w:tblHeader/>
        </w:trPr>
        <w:tc>
          <w:tcPr>
            <w:tcW w:w="232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Вид цільового призначення земель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Ставки податку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(відсотків нормативної грошової оцінки)</w:t>
            </w:r>
          </w:p>
        </w:tc>
      </w:tr>
      <w:tr w:rsidR="00140D00" w:rsidRPr="00510DD4" w:rsidTr="00072216">
        <w:trPr>
          <w:gridAfter w:val="2"/>
          <w:wAfter w:w="863" w:type="pct"/>
          <w:tblHeader/>
        </w:trPr>
        <w:tc>
          <w:tcPr>
            <w:tcW w:w="2321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140D00" w:rsidRPr="00510DD4" w:rsidTr="00072216">
        <w:trPr>
          <w:gridAfter w:val="2"/>
          <w:wAfter w:w="863" w:type="pct"/>
          <w:tblHeader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код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найменування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юридичних осіб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фізичних осіб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юридичних осіб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фізичних осіб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ведення товарного сільськогосподарського виробництва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ведення фермерського господарства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ведення особистого селянського господарства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ведення підсобного сільського господарства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індивідуального садівництва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колективного садівництва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3"/>
          <w:wAfter w:w="129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городництва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0.3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000.33.0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сінокосіння і випасання худоби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01.09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01.01-01.13 та для збереження та використання земель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lastRenderedPageBreak/>
              <w:t xml:space="preserve">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lastRenderedPageBreak/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02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житлової забудови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 xml:space="preserve"> 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колективного житлового будівництва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  <w:trHeight w:val="489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281171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іншої житлової забудови 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281171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281171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02.08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громадської забудови </w:t>
            </w:r>
          </w:p>
        </w:tc>
        <w:tc>
          <w:tcPr>
            <w:tcW w:w="432" w:type="pct"/>
          </w:tcPr>
          <w:p w:rsidR="00140D00" w:rsidRPr="00510DD4" w:rsidRDefault="00140D00" w:rsidP="00072216"/>
        </w:tc>
        <w:tc>
          <w:tcPr>
            <w:tcW w:w="431" w:type="pct"/>
          </w:tcPr>
          <w:p w:rsidR="00140D00" w:rsidRPr="00510DD4" w:rsidRDefault="00140D00" w:rsidP="00072216"/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закладів освіти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0401D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0401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03.04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0401D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0401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03.05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 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 xml:space="preserve"> 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об’єктів туристичної інфраструктури та закладів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lastRenderedPageBreak/>
              <w:t xml:space="preserve">громадського харчування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lastRenderedPageBreak/>
              <w:t>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5.0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03.09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5.0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 xml:space="preserve"> 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 xml:space="preserve">  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 xml:space="preserve"> 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 xml:space="preserve"> 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 xml:space="preserve"> 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органів ДСНС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4 .0</w:t>
            </w:r>
          </w:p>
        </w:tc>
      </w:tr>
      <w:tr w:rsidR="00140D00" w:rsidRPr="00510DD4" w:rsidTr="00072216"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природно-заповідного фонду </w:t>
            </w:r>
          </w:p>
        </w:tc>
        <w:tc>
          <w:tcPr>
            <w:tcW w:w="432" w:type="pct"/>
          </w:tcPr>
          <w:p w:rsidR="00140D00" w:rsidRPr="00510DD4" w:rsidRDefault="00140D00" w:rsidP="00072216"/>
        </w:tc>
        <w:tc>
          <w:tcPr>
            <w:tcW w:w="431" w:type="pct"/>
          </w:tcPr>
          <w:p w:rsidR="00140D00" w:rsidRPr="00510DD4" w:rsidRDefault="00140D00" w:rsidP="00072216"/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0.3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0.3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0.4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0.4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 природних заповідників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0.3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0.3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 xml:space="preserve"> 0.4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0.4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8A2F2A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A2F2A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04.03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 національних природних парків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8A2F2A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A2F2A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04.04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 ботанічних садів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04.09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  <w:trHeight w:val="703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04.10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04.11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05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і обслуговування санаторно-оздоровчих закладів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інших оздоровчих цілей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рекреаційного призначення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об’єктів рекреаційного призначення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об’єктів фізичної культури і спорту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історико-культурного призначення 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  <w:trHeight w:val="526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09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лісогосподарського призначення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09.01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ведення лісового господарства і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lastRenderedPageBreak/>
              <w:t xml:space="preserve">пов’язаних з ним послуг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lastRenderedPageBreak/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09.02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09.03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водного фонду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сінокосіння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рибогосподарських потреб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10.09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10.10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10.11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10.12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промисловості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 xml:space="preserve">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lastRenderedPageBreak/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11.03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транспорту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12.09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12.10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зв’язку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13.01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14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енергетики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14.01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14.02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14.03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оборони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Збройних Сил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Держприкордонслужби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СБУ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Держспецтрансслужби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розміщення та постійної діяльності Служби зовнішньої розвідки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15.01-15.07 та для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lastRenderedPageBreak/>
              <w:t>збереження та використання земель природно-заповідного фонду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lastRenderedPageBreak/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735895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D7153D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D7153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1895" w:type="pct"/>
          </w:tcPr>
          <w:p w:rsidR="00140D00" w:rsidRPr="00D7153D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D7153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запасу </w:t>
            </w:r>
          </w:p>
        </w:tc>
        <w:tc>
          <w:tcPr>
            <w:tcW w:w="477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32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77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30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</w:tr>
      <w:tr w:rsidR="00140D00" w:rsidRPr="00735895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D7153D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D7153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17</w:t>
            </w:r>
          </w:p>
        </w:tc>
        <w:tc>
          <w:tcPr>
            <w:tcW w:w="1895" w:type="pct"/>
          </w:tcPr>
          <w:p w:rsidR="00140D00" w:rsidRPr="00D7153D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D7153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резервного фонду </w:t>
            </w:r>
          </w:p>
        </w:tc>
        <w:tc>
          <w:tcPr>
            <w:tcW w:w="477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32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77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30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загального користування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1.0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1.0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1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1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19</w:t>
            </w:r>
          </w:p>
        </w:tc>
        <w:tc>
          <w:tcPr>
            <w:tcW w:w="1895" w:type="pct"/>
          </w:tcPr>
          <w:p w:rsidR="00140D00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  <w:p w:rsidR="00140D00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</w:tbl>
    <w:p w:rsidR="00140D00" w:rsidRDefault="00140D00" w:rsidP="007F65EA">
      <w:pPr>
        <w:pStyle w:val="a4"/>
        <w:ind w:firstLine="0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 w:rsidRPr="00510DD4">
        <w:rPr>
          <w:rFonts w:ascii="Times New Roman" w:hAnsi="Times New Roman"/>
          <w:noProof/>
          <w:sz w:val="22"/>
          <w:szCs w:val="22"/>
          <w:lang w:val="ru-RU"/>
        </w:rPr>
        <w:t xml:space="preserve">              </w:t>
      </w:r>
    </w:p>
    <w:p w:rsidR="00140D00" w:rsidRPr="00112009" w:rsidRDefault="00140D00" w:rsidP="007F65EA">
      <w:pPr>
        <w:pStyle w:val="a4"/>
        <w:ind w:firstLine="0"/>
        <w:jc w:val="both"/>
        <w:rPr>
          <w:rFonts w:asciiTheme="minorHAnsi" w:hAnsiTheme="minorHAnsi"/>
          <w:noProof/>
          <w:lang w:val="ru-RU"/>
        </w:rPr>
      </w:pPr>
      <w:r>
        <w:rPr>
          <w:noProof/>
        </w:rPr>
        <w:t xml:space="preserve">                        </w:t>
      </w:r>
      <w:r w:rsidRPr="00510DD4">
        <w:rPr>
          <w:rFonts w:ascii="Antiqua Cyr" w:hAnsi="Antiqua Cyr"/>
          <w:noProof/>
        </w:rPr>
        <w:t xml:space="preserve">  Секретар</w:t>
      </w:r>
      <w:r>
        <w:rPr>
          <w:rFonts w:ascii="Antiqua Cyr" w:hAnsi="Antiqua Cyr"/>
          <w:noProof/>
        </w:rPr>
        <w:t xml:space="preserve"> сільської ради:                              Т.П.Лукашук</w:t>
      </w: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noProof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A912DB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912DB" w:rsidRPr="00A912DB" w:rsidRDefault="00A912DB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lastRenderedPageBreak/>
        <w:t xml:space="preserve">                                                                Додаток №4                                                                                                                                                 </w:t>
      </w: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до рішення  19 сесії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Лозівської</w:t>
      </w:r>
      <w:proofErr w:type="spellEnd"/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сільської ради 7 скликання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          від 18.05.2018 року № 15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center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Елементи єдиного податку</w:t>
      </w:r>
    </w:p>
    <w:p w:rsidR="00140D00" w:rsidRDefault="00140D00" w:rsidP="00B11801">
      <w:pPr>
        <w:tabs>
          <w:tab w:val="left" w:pos="567"/>
        </w:tabs>
        <w:jc w:val="center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1.Платники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Платники єдиного податку визначені підпунктами 291.3 – 291.6 статті 291 Податкового кодексу України, зокрема,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Суб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єкти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</w:p>
    <w:p w:rsidR="00140D00" w:rsidRDefault="00140D00" w:rsidP="00B11801">
      <w:pPr>
        <w:pStyle w:val="a3"/>
        <w:numPr>
          <w:ilvl w:val="0"/>
          <w:numId w:val="1"/>
        </w:numPr>
        <w:tabs>
          <w:tab w:val="left" w:pos="567"/>
        </w:tabs>
        <w:ind w:left="0" w:firstLine="851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перша група – фізичні особи –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300 000 гривень;</w:t>
      </w:r>
    </w:p>
    <w:p w:rsidR="00140D00" w:rsidRDefault="00140D00" w:rsidP="00B11801">
      <w:pPr>
        <w:pStyle w:val="a3"/>
        <w:numPr>
          <w:ilvl w:val="0"/>
          <w:numId w:val="1"/>
        </w:numPr>
        <w:tabs>
          <w:tab w:val="left" w:pos="567"/>
        </w:tabs>
        <w:ind w:left="0" w:firstLine="851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друга група – фізичні особи –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140D00" w:rsidRDefault="00140D00" w:rsidP="00B11801">
      <w:pPr>
        <w:pStyle w:val="a3"/>
        <w:tabs>
          <w:tab w:val="left" w:pos="567"/>
        </w:tabs>
        <w:ind w:left="0" w:firstLine="851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</w:p>
    <w:p w:rsidR="00140D00" w:rsidRDefault="00140D00" w:rsidP="00B11801">
      <w:pPr>
        <w:pStyle w:val="a3"/>
        <w:tabs>
          <w:tab w:val="left" w:pos="567"/>
        </w:tabs>
        <w:ind w:left="0" w:firstLine="851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обсяг доходу не перевищує 1500 000 гривень.</w:t>
      </w:r>
    </w:p>
    <w:p w:rsidR="00140D00" w:rsidRDefault="00140D00" w:rsidP="00B11801">
      <w:pPr>
        <w:pStyle w:val="a3"/>
        <w:tabs>
          <w:tab w:val="left" w:pos="567"/>
        </w:tabs>
        <w:ind w:left="0" w:firstLine="851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Дія цього підпункту не поширюється на фізичних осіб – підприємців, які надають посередницькі послуги з купівлі, продажу, оренди та оцінювання нерухомого майна (група 70.31 КВЕД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ДК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009:2005, 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напівдорогоцінного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каміння. Такі фізичні особи – підприємці належать виключно до третьої групи платників єдиного податку, якщо відповідають вимогам, встановленим для такої групи;</w:t>
      </w:r>
    </w:p>
    <w:p w:rsidR="00140D00" w:rsidRDefault="00140D00" w:rsidP="00B1180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третя група – фізичні особи – підприємці, які не використовують працю найманих осіб або кількість осіб, які перебувають з ними у трудових відносинах, не обмежена та юридичні особи – суб’єкти господарювання будь-якої організаційно-правової форми, у яких протягом календарного року обсяг доходу не перевищує 5000 000 гривень;</w:t>
      </w:r>
    </w:p>
    <w:p w:rsidR="00140D00" w:rsidRDefault="00140D00" w:rsidP="00B1180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четверта група – сільськогосподарські товаровиробники, у яких частка сільськогосподарського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товаровиробництва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за попередній податковий (звітний) рік дорівнює або перевищує 75 відсотків.</w:t>
      </w:r>
    </w:p>
    <w:p w:rsidR="00140D00" w:rsidRDefault="00140D00" w:rsidP="00B11801">
      <w:pPr>
        <w:pStyle w:val="a3"/>
        <w:tabs>
          <w:tab w:val="left" w:pos="567"/>
        </w:tabs>
        <w:ind w:left="709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2.Об</w:t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єкти</w:t>
      </w:r>
      <w:proofErr w:type="spellEnd"/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 xml:space="preserve"> та база оподаткування 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lastRenderedPageBreak/>
        <w:tab/>
        <w:t>Об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єкти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та база оподаткування визначені статтями 292, 292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vertAlign w:val="superscript"/>
          <w:lang w:val="uk-UA" w:eastAsia="ru-RU"/>
        </w:rPr>
        <w:t>1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3. Ставки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Ставки єдиного податку та особливості їх застосування визначені статтею 293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Відповідно до підпункту 293.1 – 293.2 статті 293 Податкового кодексу України встановити ставки:</w:t>
      </w:r>
    </w:p>
    <w:p w:rsidR="00140D00" w:rsidRDefault="00140D00" w:rsidP="00B11801">
      <w:pPr>
        <w:pStyle w:val="a3"/>
        <w:ind w:left="75" w:firstLine="633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- для першої групи платників єдиного податку – 10 відсотків розміру прожиткового мінімуму для працездатних осіб, встановленого законом на 1 січня податкового (звітного) року;</w:t>
      </w:r>
    </w:p>
    <w:p w:rsidR="00140D00" w:rsidRDefault="00140D00" w:rsidP="00B11801">
      <w:pPr>
        <w:pStyle w:val="a3"/>
        <w:ind w:left="75" w:firstLine="633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- для другої групи платників єдиного податку - 20 відсотків розміру мінімальної заробітної плати, встановленої законом на 1 січня податкового (звітного) року.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4. Податковий період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Податковий (звітний) період визначено у статті 294 Податкового кодексу України. Зокрема, для платників єдиного податку першої, другої та четвертої груп є календарний рік.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Податковим (звітним) періодом для платників єдиного податку третьої групи є календарний квартал.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5. Порядок нарахування та строки сплати податку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Порядок нарахування та строки сплати єдиного податку визначені статтею 295 Податкового кодексу України.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6.Строки та порядок подання звітності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Складання звітності платниками єдиного податку визначено статтею 296  Податкового кодексу України.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8B4A74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Секретар сільської ради                                       Т.П.Лукашук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>
      <w:bookmarkStart w:id="0" w:name="_GoBack"/>
      <w:bookmarkEnd w:id="0"/>
    </w:p>
    <w:sectPr w:rsidR="00140D00" w:rsidSect="009C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 Cyr">
    <w:altName w:val="Corbe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CAF"/>
    <w:multiLevelType w:val="hybridMultilevel"/>
    <w:tmpl w:val="8F6E1C2A"/>
    <w:lvl w:ilvl="0" w:tplc="C9926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A76E1"/>
    <w:multiLevelType w:val="multilevel"/>
    <w:tmpl w:val="58682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5D57072"/>
    <w:multiLevelType w:val="hybridMultilevel"/>
    <w:tmpl w:val="479457FE"/>
    <w:lvl w:ilvl="0" w:tplc="BDAE2D04">
      <w:start w:val="1"/>
      <w:numFmt w:val="decimal"/>
      <w:lvlText w:val="%1)"/>
      <w:lvlJc w:val="left"/>
      <w:pPr>
        <w:ind w:left="9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801"/>
    <w:rsid w:val="0000560B"/>
    <w:rsid w:val="0007052D"/>
    <w:rsid w:val="00072216"/>
    <w:rsid w:val="000A66EA"/>
    <w:rsid w:val="00102176"/>
    <w:rsid w:val="001029EF"/>
    <w:rsid w:val="00112009"/>
    <w:rsid w:val="00140D00"/>
    <w:rsid w:val="001F1A8F"/>
    <w:rsid w:val="002026FD"/>
    <w:rsid w:val="0025506F"/>
    <w:rsid w:val="00281171"/>
    <w:rsid w:val="003A0CEA"/>
    <w:rsid w:val="003C76B0"/>
    <w:rsid w:val="003F0155"/>
    <w:rsid w:val="0043268F"/>
    <w:rsid w:val="004462F5"/>
    <w:rsid w:val="004C13EB"/>
    <w:rsid w:val="0050401D"/>
    <w:rsid w:val="00510DD4"/>
    <w:rsid w:val="005A240B"/>
    <w:rsid w:val="00605BC6"/>
    <w:rsid w:val="006112DC"/>
    <w:rsid w:val="00654AE7"/>
    <w:rsid w:val="00735895"/>
    <w:rsid w:val="00774669"/>
    <w:rsid w:val="007F65EA"/>
    <w:rsid w:val="00804EF1"/>
    <w:rsid w:val="008670AB"/>
    <w:rsid w:val="008A2F2A"/>
    <w:rsid w:val="008B4A74"/>
    <w:rsid w:val="008D2EFC"/>
    <w:rsid w:val="009460D6"/>
    <w:rsid w:val="009C18B3"/>
    <w:rsid w:val="00A12545"/>
    <w:rsid w:val="00A912DB"/>
    <w:rsid w:val="00AE3BCA"/>
    <w:rsid w:val="00B11801"/>
    <w:rsid w:val="00B278F3"/>
    <w:rsid w:val="00BB0494"/>
    <w:rsid w:val="00C40D6A"/>
    <w:rsid w:val="00C962AD"/>
    <w:rsid w:val="00CB127A"/>
    <w:rsid w:val="00D00D58"/>
    <w:rsid w:val="00D137DC"/>
    <w:rsid w:val="00D7153D"/>
    <w:rsid w:val="00D92301"/>
    <w:rsid w:val="00E003D9"/>
    <w:rsid w:val="00E03809"/>
    <w:rsid w:val="00E659DD"/>
    <w:rsid w:val="00E9275A"/>
    <w:rsid w:val="00EE6056"/>
    <w:rsid w:val="00F62337"/>
    <w:rsid w:val="00FC0CC3"/>
    <w:rsid w:val="00FC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180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0494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locked/>
    <w:rsid w:val="00BB0494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7F65EA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B0494"/>
    <w:pPr>
      <w:keepNext/>
      <w:keepLines/>
      <w:spacing w:before="200" w:line="276" w:lineRule="auto"/>
      <w:outlineLvl w:val="3"/>
    </w:pPr>
    <w:rPr>
      <w:rFonts w:ascii="Cambria" w:hAnsi="Cambria"/>
      <w:b/>
      <w:i/>
      <w:color w:val="4F81BD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locked/>
    <w:rsid w:val="00BB049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locked/>
    <w:rsid w:val="00BB0494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locked/>
    <w:rsid w:val="00BB0494"/>
    <w:pPr>
      <w:keepNext/>
      <w:keepLines/>
      <w:spacing w:before="200" w:line="276" w:lineRule="auto"/>
      <w:outlineLvl w:val="6"/>
    </w:pPr>
    <w:rPr>
      <w:rFonts w:ascii="Cambria" w:hAnsi="Cambria"/>
      <w:i/>
      <w:color w:val="404040"/>
      <w:sz w:val="20"/>
      <w:szCs w:val="20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locked/>
    <w:rsid w:val="00BB0494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locked/>
    <w:rsid w:val="00BB0494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243A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243A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804EF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link w:val="4"/>
    <w:uiPriority w:val="9"/>
    <w:semiHidden/>
    <w:rsid w:val="00243A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a0"/>
    <w:link w:val="5"/>
    <w:uiPriority w:val="9"/>
    <w:semiHidden/>
    <w:rsid w:val="00243AF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0"/>
    <w:link w:val="6"/>
    <w:uiPriority w:val="9"/>
    <w:semiHidden/>
    <w:rsid w:val="00243AF8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basedOn w:val="a0"/>
    <w:link w:val="7"/>
    <w:uiPriority w:val="9"/>
    <w:semiHidden/>
    <w:rsid w:val="00243AF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a0"/>
    <w:link w:val="8"/>
    <w:uiPriority w:val="9"/>
    <w:semiHidden/>
    <w:rsid w:val="00243AF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a0"/>
    <w:link w:val="9"/>
    <w:uiPriority w:val="9"/>
    <w:semiHidden/>
    <w:rsid w:val="00243AF8"/>
    <w:rPr>
      <w:rFonts w:ascii="Cambria" w:eastAsia="Times New Roman" w:hAnsi="Cambria" w:cs="Times New Roman"/>
      <w:lang w:eastAsia="en-US"/>
    </w:rPr>
  </w:style>
  <w:style w:type="paragraph" w:styleId="a3">
    <w:name w:val="List Paragraph"/>
    <w:basedOn w:val="a"/>
    <w:uiPriority w:val="99"/>
    <w:qFormat/>
    <w:rsid w:val="00B11801"/>
    <w:pPr>
      <w:ind w:left="720"/>
      <w:contextualSpacing/>
    </w:pPr>
  </w:style>
  <w:style w:type="paragraph" w:customStyle="1" w:styleId="a4">
    <w:name w:val="Нормальний текст"/>
    <w:basedOn w:val="a"/>
    <w:link w:val="a5"/>
    <w:uiPriority w:val="99"/>
    <w:rsid w:val="00B11801"/>
    <w:pPr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uiPriority w:val="99"/>
    <w:rsid w:val="00B1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118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180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locked/>
    <w:rsid w:val="007F65EA"/>
    <w:rPr>
      <w:rFonts w:ascii="Antiqua" w:hAnsi="Antiqua"/>
      <w:b/>
      <w:i/>
      <w:sz w:val="26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7F65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Назва документа"/>
    <w:basedOn w:val="a"/>
    <w:next w:val="a4"/>
    <w:uiPriority w:val="99"/>
    <w:rsid w:val="007F65E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0">
    <w:name w:val="Заголовок 1 Знак"/>
    <w:link w:val="1"/>
    <w:uiPriority w:val="99"/>
    <w:locked/>
    <w:rsid w:val="00BB0494"/>
    <w:rPr>
      <w:rFonts w:ascii="Cambria" w:hAnsi="Cambria"/>
      <w:b/>
      <w:color w:val="365F91"/>
      <w:sz w:val="28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BB0494"/>
    <w:rPr>
      <w:rFonts w:ascii="Cambria" w:hAnsi="Cambria"/>
      <w:b/>
      <w:color w:val="4F81BD"/>
      <w:sz w:val="26"/>
      <w:lang w:val="uk-UA" w:eastAsia="uk-UA"/>
    </w:rPr>
  </w:style>
  <w:style w:type="character" w:customStyle="1" w:styleId="14">
    <w:name w:val="Знак Знак14"/>
    <w:uiPriority w:val="99"/>
    <w:semiHidden/>
    <w:locked/>
    <w:rsid w:val="00BB0494"/>
    <w:rPr>
      <w:rFonts w:ascii="Cambria" w:hAnsi="Cambria"/>
      <w:b/>
      <w:color w:val="4F81BD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BB0494"/>
    <w:rPr>
      <w:rFonts w:ascii="Cambria" w:hAnsi="Cambria"/>
      <w:b/>
      <w:i/>
      <w:color w:val="4F81BD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BB0494"/>
    <w:rPr>
      <w:rFonts w:ascii="Cambria" w:hAnsi="Cambria"/>
      <w:color w:val="243F60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BB0494"/>
    <w:rPr>
      <w:rFonts w:ascii="Cambria" w:hAnsi="Cambria"/>
      <w:i/>
      <w:color w:val="243F60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BB0494"/>
    <w:rPr>
      <w:rFonts w:ascii="Cambria" w:hAnsi="Cambria"/>
      <w:i/>
      <w:color w:val="404040"/>
      <w:lang w:val="uk-UA" w:eastAsia="uk-UA"/>
    </w:rPr>
  </w:style>
  <w:style w:type="character" w:customStyle="1" w:styleId="80">
    <w:name w:val="Заголовок 8 Знак"/>
    <w:link w:val="8"/>
    <w:uiPriority w:val="99"/>
    <w:semiHidden/>
    <w:locked/>
    <w:rsid w:val="00BB0494"/>
    <w:rPr>
      <w:rFonts w:ascii="Cambria" w:hAnsi="Cambria"/>
      <w:color w:val="4F81BD"/>
      <w:lang w:val="uk-UA" w:eastAsia="uk-UA"/>
    </w:rPr>
  </w:style>
  <w:style w:type="character" w:customStyle="1" w:styleId="90">
    <w:name w:val="Заголовок 9 Знак"/>
    <w:link w:val="9"/>
    <w:uiPriority w:val="99"/>
    <w:semiHidden/>
    <w:locked/>
    <w:rsid w:val="00BB0494"/>
    <w:rPr>
      <w:rFonts w:ascii="Cambria" w:hAnsi="Cambria"/>
      <w:i/>
      <w:color w:val="404040"/>
      <w:lang w:val="uk-UA" w:eastAsia="uk-UA"/>
    </w:rPr>
  </w:style>
  <w:style w:type="character" w:styleId="aa">
    <w:name w:val="Strong"/>
    <w:basedOn w:val="a0"/>
    <w:uiPriority w:val="99"/>
    <w:qFormat/>
    <w:locked/>
    <w:rsid w:val="00BB0494"/>
    <w:rPr>
      <w:rFonts w:ascii="Times New Roman" w:hAnsi="Times New Roman"/>
      <w:b/>
    </w:rPr>
  </w:style>
  <w:style w:type="paragraph" w:styleId="ab">
    <w:name w:val="No Spacing"/>
    <w:uiPriority w:val="99"/>
    <w:qFormat/>
    <w:rsid w:val="00BB0494"/>
    <w:pPr>
      <w:suppressAutoHyphens/>
    </w:pPr>
    <w:rPr>
      <w:rFonts w:cs="Calibri"/>
      <w:color w:val="00000A"/>
      <w:sz w:val="22"/>
      <w:szCs w:val="22"/>
      <w:lang w:eastAsia="en-US"/>
    </w:rPr>
  </w:style>
  <w:style w:type="character" w:customStyle="1" w:styleId="71">
    <w:name w:val="Знак Знак7"/>
    <w:uiPriority w:val="99"/>
    <w:semiHidden/>
    <w:locked/>
    <w:rsid w:val="00BB0494"/>
    <w:rPr>
      <w:rFonts w:ascii="Tahoma" w:hAnsi="Tahoma"/>
      <w:noProof/>
      <w:sz w:val="16"/>
      <w:lang w:val="uk-UA" w:eastAsia="uk-UA"/>
    </w:rPr>
  </w:style>
  <w:style w:type="character" w:customStyle="1" w:styleId="TitleChar">
    <w:name w:val="Title Char"/>
    <w:uiPriority w:val="99"/>
    <w:locked/>
    <w:rsid w:val="00BB0494"/>
    <w:rPr>
      <w:rFonts w:ascii="Cambria" w:eastAsia="Times New Roman" w:hAnsi="Cambria"/>
      <w:color w:val="17365D"/>
      <w:spacing w:val="5"/>
      <w:kern w:val="28"/>
      <w:sz w:val="52"/>
    </w:rPr>
  </w:style>
  <w:style w:type="paragraph" w:styleId="ac">
    <w:name w:val="Title"/>
    <w:basedOn w:val="a"/>
    <w:next w:val="a"/>
    <w:link w:val="ad"/>
    <w:uiPriority w:val="99"/>
    <w:qFormat/>
    <w:locked/>
    <w:rsid w:val="00BB049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20"/>
      <w:lang/>
    </w:rPr>
  </w:style>
  <w:style w:type="character" w:customStyle="1" w:styleId="TitleChar1">
    <w:name w:val="Title Char1"/>
    <w:basedOn w:val="a0"/>
    <w:link w:val="ac"/>
    <w:uiPriority w:val="99"/>
    <w:rsid w:val="00BB0494"/>
    <w:rPr>
      <w:rFonts w:ascii="Cambria" w:eastAsia="Times New Roman" w:hAnsi="Cambria"/>
      <w:b/>
      <w:kern w:val="28"/>
      <w:sz w:val="32"/>
      <w:lang w:val="ru-RU"/>
    </w:rPr>
  </w:style>
  <w:style w:type="character" w:customStyle="1" w:styleId="ad">
    <w:name w:val="Название Знак"/>
    <w:link w:val="ac"/>
    <w:uiPriority w:val="99"/>
    <w:locked/>
    <w:rsid w:val="00BB0494"/>
    <w:rPr>
      <w:rFonts w:ascii="Cambria" w:hAnsi="Cambria"/>
      <w:color w:val="17365D"/>
      <w:spacing w:val="5"/>
      <w:kern w:val="28"/>
      <w:sz w:val="52"/>
    </w:rPr>
  </w:style>
  <w:style w:type="character" w:customStyle="1" w:styleId="BodyTextChar">
    <w:name w:val="Body Text Char"/>
    <w:uiPriority w:val="99"/>
    <w:semiHidden/>
    <w:locked/>
    <w:rsid w:val="00BB0494"/>
    <w:rPr>
      <w:rFonts w:ascii="Calibri" w:eastAsia="Times New Roman" w:hAnsi="Calibri"/>
    </w:rPr>
  </w:style>
  <w:style w:type="paragraph" w:styleId="ae">
    <w:name w:val="Body Text"/>
    <w:basedOn w:val="a"/>
    <w:link w:val="af"/>
    <w:uiPriority w:val="99"/>
    <w:semiHidden/>
    <w:rsid w:val="00BB0494"/>
    <w:pPr>
      <w:spacing w:after="120" w:line="276" w:lineRule="auto"/>
    </w:pPr>
    <w:rPr>
      <w:sz w:val="20"/>
      <w:szCs w:val="20"/>
      <w:lang/>
    </w:rPr>
  </w:style>
  <w:style w:type="character" w:customStyle="1" w:styleId="BodyTextChar1">
    <w:name w:val="Body Text Char1"/>
    <w:basedOn w:val="a0"/>
    <w:link w:val="ae"/>
    <w:uiPriority w:val="99"/>
    <w:semiHidden/>
    <w:rsid w:val="00BB0494"/>
    <w:rPr>
      <w:sz w:val="22"/>
      <w:lang w:val="ru-RU"/>
    </w:rPr>
  </w:style>
  <w:style w:type="character" w:customStyle="1" w:styleId="af">
    <w:name w:val="Основной текст Знак"/>
    <w:link w:val="ae"/>
    <w:uiPriority w:val="99"/>
    <w:semiHidden/>
    <w:locked/>
    <w:rsid w:val="00BB0494"/>
    <w:rPr>
      <w:rFonts w:ascii="Calibri" w:hAnsi="Calibri"/>
    </w:rPr>
  </w:style>
  <w:style w:type="character" w:customStyle="1" w:styleId="BodyTextIndentChar">
    <w:name w:val="Body Text Indent Char"/>
    <w:uiPriority w:val="99"/>
    <w:semiHidden/>
    <w:locked/>
    <w:rsid w:val="00BB0494"/>
    <w:rPr>
      <w:rFonts w:ascii="Times New Roman" w:hAnsi="Times New Roman"/>
      <w:sz w:val="20"/>
    </w:rPr>
  </w:style>
  <w:style w:type="paragraph" w:styleId="af0">
    <w:name w:val="Body Text Indent"/>
    <w:basedOn w:val="a"/>
    <w:link w:val="af1"/>
    <w:uiPriority w:val="99"/>
    <w:semiHidden/>
    <w:rsid w:val="00BB0494"/>
    <w:pPr>
      <w:spacing w:after="120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link w:val="af0"/>
    <w:uiPriority w:val="99"/>
    <w:semiHidden/>
    <w:rsid w:val="00BB0494"/>
    <w:rPr>
      <w:sz w:val="22"/>
      <w:lang w:val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BB0494"/>
  </w:style>
  <w:style w:type="character" w:customStyle="1" w:styleId="SubtitleChar">
    <w:name w:val="Subtitle Char"/>
    <w:uiPriority w:val="99"/>
    <w:locked/>
    <w:rsid w:val="00BB0494"/>
    <w:rPr>
      <w:rFonts w:ascii="Cambria" w:eastAsia="Times New Roman" w:hAnsi="Cambria"/>
      <w:i/>
      <w:color w:val="4F81BD"/>
      <w:spacing w:val="15"/>
      <w:sz w:val="24"/>
    </w:rPr>
  </w:style>
  <w:style w:type="paragraph" w:styleId="af2">
    <w:name w:val="Subtitle"/>
    <w:basedOn w:val="a"/>
    <w:next w:val="a"/>
    <w:link w:val="af3"/>
    <w:uiPriority w:val="99"/>
    <w:qFormat/>
    <w:locked/>
    <w:rsid w:val="00BB0494"/>
    <w:pPr>
      <w:spacing w:after="200" w:line="276" w:lineRule="auto"/>
    </w:pPr>
    <w:rPr>
      <w:rFonts w:ascii="Cambria" w:hAnsi="Cambria"/>
      <w:i/>
      <w:color w:val="4F81BD"/>
      <w:spacing w:val="15"/>
      <w:sz w:val="24"/>
      <w:szCs w:val="20"/>
      <w:lang/>
    </w:rPr>
  </w:style>
  <w:style w:type="character" w:customStyle="1" w:styleId="SubtitleChar1">
    <w:name w:val="Subtitle Char1"/>
    <w:basedOn w:val="a0"/>
    <w:link w:val="af2"/>
    <w:uiPriority w:val="99"/>
    <w:rsid w:val="00BB0494"/>
    <w:rPr>
      <w:rFonts w:ascii="Cambria" w:eastAsia="Times New Roman" w:hAnsi="Cambria"/>
      <w:sz w:val="24"/>
      <w:lang w:val="ru-RU"/>
    </w:rPr>
  </w:style>
  <w:style w:type="character" w:customStyle="1" w:styleId="af3">
    <w:name w:val="Подзаголовок Знак"/>
    <w:link w:val="af2"/>
    <w:uiPriority w:val="99"/>
    <w:locked/>
    <w:rsid w:val="00BB0494"/>
    <w:rPr>
      <w:rFonts w:ascii="Cambria" w:hAnsi="Cambria"/>
      <w:i/>
      <w:color w:val="4F81BD"/>
      <w:spacing w:val="15"/>
      <w:sz w:val="24"/>
    </w:rPr>
  </w:style>
  <w:style w:type="character" w:customStyle="1" w:styleId="QuoteChar">
    <w:name w:val="Quote Char"/>
    <w:link w:val="21"/>
    <w:uiPriority w:val="99"/>
    <w:locked/>
    <w:rsid w:val="00BB0494"/>
    <w:rPr>
      <w:i/>
      <w:color w:val="000000"/>
    </w:rPr>
  </w:style>
  <w:style w:type="paragraph" w:customStyle="1" w:styleId="21">
    <w:name w:val="Цитата 21"/>
    <w:basedOn w:val="a"/>
    <w:next w:val="a"/>
    <w:link w:val="QuoteChar"/>
    <w:uiPriority w:val="99"/>
    <w:rsid w:val="00BB0494"/>
    <w:pPr>
      <w:spacing w:after="200" w:line="276" w:lineRule="auto"/>
    </w:pPr>
    <w:rPr>
      <w:i/>
      <w:color w:val="000000"/>
      <w:sz w:val="20"/>
      <w:szCs w:val="20"/>
      <w:lang/>
    </w:rPr>
  </w:style>
  <w:style w:type="character" w:customStyle="1" w:styleId="IntenseQuoteChar">
    <w:name w:val="Intense Quote Char"/>
    <w:link w:val="11"/>
    <w:uiPriority w:val="99"/>
    <w:locked/>
    <w:rsid w:val="00BB0494"/>
    <w:rPr>
      <w:b/>
      <w:i/>
      <w:color w:val="4F81BD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BB0494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sz w:val="20"/>
      <w:szCs w:val="20"/>
      <w:lang/>
    </w:rPr>
  </w:style>
  <w:style w:type="character" w:customStyle="1" w:styleId="a5">
    <w:name w:val="Нормальний текст Знак"/>
    <w:link w:val="a4"/>
    <w:uiPriority w:val="99"/>
    <w:locked/>
    <w:rsid w:val="00BB0494"/>
    <w:rPr>
      <w:rFonts w:ascii="Antiqua" w:eastAsia="Times New Roman" w:hAnsi="Antiqua"/>
      <w:sz w:val="26"/>
      <w:lang w:val="uk-UA" w:eastAsia="ru-RU"/>
    </w:rPr>
  </w:style>
  <w:style w:type="paragraph" w:customStyle="1" w:styleId="12">
    <w:name w:val="Без интервала1"/>
    <w:uiPriority w:val="99"/>
    <w:rsid w:val="00BB0494"/>
    <w:rPr>
      <w:sz w:val="22"/>
      <w:szCs w:val="22"/>
      <w:lang w:val="en-US" w:eastAsia="en-US"/>
    </w:rPr>
  </w:style>
  <w:style w:type="paragraph" w:customStyle="1" w:styleId="ShapkaDocumentu">
    <w:name w:val="Shapka Documentu"/>
    <w:basedOn w:val="a"/>
    <w:uiPriority w:val="99"/>
    <w:rsid w:val="00BB049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character" w:styleId="af4">
    <w:name w:val="Hyperlink"/>
    <w:basedOn w:val="a0"/>
    <w:uiPriority w:val="99"/>
    <w:semiHidden/>
    <w:rsid w:val="00BB0494"/>
    <w:rPr>
      <w:color w:val="0000FF"/>
      <w:u w:val="single"/>
    </w:rPr>
  </w:style>
  <w:style w:type="character" w:customStyle="1" w:styleId="13">
    <w:name w:val="Просмотренная гиперссылка1"/>
    <w:uiPriority w:val="99"/>
    <w:semiHidden/>
    <w:rsid w:val="00BB0494"/>
    <w:rPr>
      <w:color w:val="800080"/>
      <w:u w:val="single"/>
    </w:rPr>
  </w:style>
  <w:style w:type="paragraph" w:styleId="af5">
    <w:name w:val="Normal (Web)"/>
    <w:basedOn w:val="a"/>
    <w:uiPriority w:val="99"/>
    <w:semiHidden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next w:val="a9"/>
    <w:uiPriority w:val="99"/>
    <w:semiHidden/>
    <w:rsid w:val="00BB049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uiPriority w:val="99"/>
    <w:semiHidden/>
    <w:rsid w:val="00BB0494"/>
  </w:style>
  <w:style w:type="paragraph" w:customStyle="1" w:styleId="16">
    <w:name w:val="Нижний колонтитул1"/>
    <w:basedOn w:val="a"/>
    <w:next w:val="af7"/>
    <w:link w:val="af8"/>
    <w:uiPriority w:val="99"/>
    <w:semiHidden/>
    <w:rsid w:val="00BB0494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Нижний колонтитул Знак"/>
    <w:link w:val="16"/>
    <w:uiPriority w:val="99"/>
    <w:semiHidden/>
    <w:locked/>
    <w:rsid w:val="00BB0494"/>
    <w:rPr>
      <w:rFonts w:ascii="Calibri" w:hAnsi="Calibri"/>
      <w:sz w:val="22"/>
      <w:lang w:val="ru-RU" w:eastAsia="en-US"/>
    </w:rPr>
  </w:style>
  <w:style w:type="paragraph" w:customStyle="1" w:styleId="17">
    <w:name w:val="Схема документа1"/>
    <w:basedOn w:val="a"/>
    <w:next w:val="af9"/>
    <w:link w:val="afa"/>
    <w:uiPriority w:val="99"/>
    <w:semiHidden/>
    <w:rsid w:val="00BB0494"/>
    <w:rPr>
      <w:rFonts w:ascii="Tahoma" w:hAnsi="Tahoma"/>
      <w:sz w:val="16"/>
      <w:szCs w:val="20"/>
    </w:rPr>
  </w:style>
  <w:style w:type="character" w:customStyle="1" w:styleId="afa">
    <w:name w:val="Схема документа Знак"/>
    <w:link w:val="17"/>
    <w:uiPriority w:val="99"/>
    <w:semiHidden/>
    <w:locked/>
    <w:rsid w:val="00BB0494"/>
    <w:rPr>
      <w:rFonts w:ascii="Tahoma" w:hAnsi="Tahoma"/>
      <w:sz w:val="16"/>
      <w:lang w:val="ru-RU" w:eastAsia="en-US"/>
    </w:rPr>
  </w:style>
  <w:style w:type="paragraph" w:customStyle="1" w:styleId="18">
    <w:name w:val="Абзац списка1"/>
    <w:basedOn w:val="a"/>
    <w:next w:val="a3"/>
    <w:uiPriority w:val="99"/>
    <w:rsid w:val="00BB0494"/>
    <w:pPr>
      <w:spacing w:after="200" w:line="276" w:lineRule="auto"/>
      <w:ind w:left="720"/>
      <w:contextualSpacing/>
    </w:pPr>
  </w:style>
  <w:style w:type="paragraph" w:customStyle="1" w:styleId="p1">
    <w:name w:val="p1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_"/>
    <w:link w:val="41"/>
    <w:uiPriority w:val="99"/>
    <w:locked/>
    <w:rsid w:val="00BB0494"/>
    <w:rPr>
      <w:spacing w:val="10"/>
      <w:sz w:val="25"/>
      <w:shd w:val="clear" w:color="auto" w:fill="FFFFFF"/>
    </w:rPr>
  </w:style>
  <w:style w:type="paragraph" w:customStyle="1" w:styleId="41">
    <w:name w:val="Основной текст4"/>
    <w:basedOn w:val="a"/>
    <w:link w:val="afb"/>
    <w:uiPriority w:val="99"/>
    <w:rsid w:val="00BB0494"/>
    <w:pPr>
      <w:widowControl w:val="0"/>
      <w:shd w:val="clear" w:color="auto" w:fill="FFFFFF"/>
      <w:spacing w:before="720" w:line="485" w:lineRule="exact"/>
    </w:pPr>
    <w:rPr>
      <w:spacing w:val="10"/>
      <w:sz w:val="25"/>
      <w:szCs w:val="20"/>
      <w:shd w:val="clear" w:color="auto" w:fill="FFFFFF"/>
      <w:lang/>
    </w:rPr>
  </w:style>
  <w:style w:type="paragraph" w:customStyle="1" w:styleId="31">
    <w:name w:val="Основной текст3"/>
    <w:basedOn w:val="a"/>
    <w:uiPriority w:val="99"/>
    <w:rsid w:val="00BB0494"/>
    <w:pPr>
      <w:widowControl w:val="0"/>
      <w:shd w:val="clear" w:color="auto" w:fill="FFFFFF"/>
      <w:spacing w:line="266" w:lineRule="exact"/>
    </w:pPr>
    <w:rPr>
      <w:rFonts w:ascii="Times New Roman" w:hAnsi="Times New Roman"/>
      <w:color w:val="000000"/>
      <w:sz w:val="23"/>
      <w:szCs w:val="23"/>
      <w:lang w:val="uk-UA" w:eastAsia="ru-RU"/>
    </w:rPr>
  </w:style>
  <w:style w:type="character" w:customStyle="1" w:styleId="22">
    <w:name w:val="Основной текст (2)_"/>
    <w:link w:val="23"/>
    <w:uiPriority w:val="99"/>
    <w:locked/>
    <w:rsid w:val="00BB0494"/>
    <w:rPr>
      <w:b/>
      <w:sz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B0494"/>
    <w:pPr>
      <w:widowControl w:val="0"/>
      <w:shd w:val="clear" w:color="auto" w:fill="FFFFFF"/>
      <w:spacing w:before="540" w:after="60" w:line="324" w:lineRule="exact"/>
      <w:jc w:val="center"/>
    </w:pPr>
    <w:rPr>
      <w:b/>
      <w:sz w:val="23"/>
      <w:szCs w:val="20"/>
      <w:shd w:val="clear" w:color="auto" w:fill="FFFFFF"/>
      <w:lang/>
    </w:rPr>
  </w:style>
  <w:style w:type="character" w:customStyle="1" w:styleId="32">
    <w:name w:val="Основной текст (3)_"/>
    <w:link w:val="33"/>
    <w:uiPriority w:val="99"/>
    <w:locked/>
    <w:rsid w:val="00BB0494"/>
    <w:rPr>
      <w:sz w:val="23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B0494"/>
    <w:pPr>
      <w:widowControl w:val="0"/>
      <w:shd w:val="clear" w:color="auto" w:fill="FFFFFF"/>
      <w:spacing w:after="60" w:line="240" w:lineRule="atLeast"/>
    </w:pPr>
    <w:rPr>
      <w:sz w:val="23"/>
      <w:szCs w:val="20"/>
      <w:shd w:val="clear" w:color="auto" w:fill="FFFFFF"/>
      <w:lang/>
    </w:rPr>
  </w:style>
  <w:style w:type="character" w:customStyle="1" w:styleId="24">
    <w:name w:val="Подпись к таблице (2)_"/>
    <w:link w:val="25"/>
    <w:uiPriority w:val="99"/>
    <w:locked/>
    <w:rsid w:val="00BB0494"/>
    <w:rPr>
      <w:sz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BB0494"/>
    <w:pPr>
      <w:widowControl w:val="0"/>
      <w:shd w:val="clear" w:color="auto" w:fill="FFFFFF"/>
      <w:spacing w:line="240" w:lineRule="atLeast"/>
    </w:pPr>
    <w:rPr>
      <w:sz w:val="23"/>
      <w:szCs w:val="20"/>
      <w:shd w:val="clear" w:color="auto" w:fill="FFFFFF"/>
      <w:lang/>
    </w:rPr>
  </w:style>
  <w:style w:type="character" w:customStyle="1" w:styleId="4Exact">
    <w:name w:val="Основной текст (4) Exact"/>
    <w:link w:val="42"/>
    <w:uiPriority w:val="99"/>
    <w:locked/>
    <w:rsid w:val="00BB0494"/>
    <w:rPr>
      <w:b/>
      <w:spacing w:val="50"/>
      <w:sz w:val="36"/>
      <w:shd w:val="clear" w:color="auto" w:fill="FFFFFF"/>
    </w:rPr>
  </w:style>
  <w:style w:type="paragraph" w:customStyle="1" w:styleId="42">
    <w:name w:val="Основной текст (4)"/>
    <w:basedOn w:val="a"/>
    <w:link w:val="4Exact"/>
    <w:uiPriority w:val="99"/>
    <w:rsid w:val="00BB0494"/>
    <w:pPr>
      <w:widowControl w:val="0"/>
      <w:shd w:val="clear" w:color="auto" w:fill="FFFFFF"/>
      <w:spacing w:line="240" w:lineRule="atLeast"/>
    </w:pPr>
    <w:rPr>
      <w:b/>
      <w:spacing w:val="50"/>
      <w:sz w:val="36"/>
      <w:szCs w:val="20"/>
      <w:shd w:val="clear" w:color="auto" w:fill="FFFFFF"/>
      <w:lang/>
    </w:rPr>
  </w:style>
  <w:style w:type="character" w:customStyle="1" w:styleId="5Exact">
    <w:name w:val="Основной текст (5) Exact"/>
    <w:link w:val="51"/>
    <w:uiPriority w:val="99"/>
    <w:locked/>
    <w:rsid w:val="00BB0494"/>
    <w:rPr>
      <w:rFonts w:ascii="Trebuchet MS" w:hAnsi="Trebuchet MS"/>
      <w:sz w:val="19"/>
      <w:shd w:val="clear" w:color="auto" w:fill="FFFFFF"/>
    </w:rPr>
  </w:style>
  <w:style w:type="paragraph" w:customStyle="1" w:styleId="51">
    <w:name w:val="Основной текст (5)"/>
    <w:basedOn w:val="a"/>
    <w:link w:val="5Exact"/>
    <w:uiPriority w:val="99"/>
    <w:rsid w:val="00BB0494"/>
    <w:pPr>
      <w:widowControl w:val="0"/>
      <w:shd w:val="clear" w:color="auto" w:fill="FFFFFF"/>
      <w:spacing w:after="60" w:line="240" w:lineRule="atLeast"/>
      <w:jc w:val="center"/>
    </w:pPr>
    <w:rPr>
      <w:rFonts w:ascii="Trebuchet MS" w:hAnsi="Trebuchet MS"/>
      <w:sz w:val="19"/>
      <w:szCs w:val="20"/>
      <w:shd w:val="clear" w:color="auto" w:fill="FFFFFF"/>
      <w:lang/>
    </w:rPr>
  </w:style>
  <w:style w:type="character" w:customStyle="1" w:styleId="6Exact">
    <w:name w:val="Основной текст (6) Exact"/>
    <w:link w:val="61"/>
    <w:uiPriority w:val="99"/>
    <w:locked/>
    <w:rsid w:val="00BB0494"/>
    <w:rPr>
      <w:spacing w:val="16"/>
      <w:sz w:val="19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BB0494"/>
    <w:pPr>
      <w:widowControl w:val="0"/>
      <w:shd w:val="clear" w:color="auto" w:fill="FFFFFF"/>
      <w:spacing w:before="60" w:after="60" w:line="240" w:lineRule="atLeast"/>
      <w:jc w:val="both"/>
    </w:pPr>
    <w:rPr>
      <w:spacing w:val="16"/>
      <w:sz w:val="19"/>
      <w:szCs w:val="20"/>
      <w:shd w:val="clear" w:color="auto" w:fill="FFFFFF"/>
      <w:lang/>
    </w:rPr>
  </w:style>
  <w:style w:type="character" w:customStyle="1" w:styleId="7Exact">
    <w:name w:val="Основной текст (7) Exact"/>
    <w:link w:val="72"/>
    <w:uiPriority w:val="99"/>
    <w:locked/>
    <w:rsid w:val="00BB0494"/>
    <w:rPr>
      <w:rFonts w:ascii="Trebuchet MS" w:hAnsi="Trebuchet MS"/>
      <w:spacing w:val="1"/>
      <w:sz w:val="21"/>
      <w:shd w:val="clear" w:color="auto" w:fill="FFFFFF"/>
    </w:rPr>
  </w:style>
  <w:style w:type="paragraph" w:customStyle="1" w:styleId="72">
    <w:name w:val="Основной текст (7)"/>
    <w:basedOn w:val="a"/>
    <w:link w:val="7Exact"/>
    <w:uiPriority w:val="99"/>
    <w:rsid w:val="00BB0494"/>
    <w:pPr>
      <w:widowControl w:val="0"/>
      <w:shd w:val="clear" w:color="auto" w:fill="FFFFFF"/>
      <w:spacing w:before="60" w:line="216" w:lineRule="exact"/>
      <w:jc w:val="both"/>
    </w:pPr>
    <w:rPr>
      <w:rFonts w:ascii="Trebuchet MS" w:hAnsi="Trebuchet MS"/>
      <w:spacing w:val="1"/>
      <w:sz w:val="21"/>
      <w:szCs w:val="20"/>
      <w:shd w:val="clear" w:color="auto" w:fill="FFFFFF"/>
      <w:lang/>
    </w:rPr>
  </w:style>
  <w:style w:type="character" w:customStyle="1" w:styleId="9Exact">
    <w:name w:val="Основной текст (9) Exact"/>
    <w:link w:val="91"/>
    <w:uiPriority w:val="99"/>
    <w:locked/>
    <w:rsid w:val="00BB0494"/>
    <w:rPr>
      <w:rFonts w:ascii="Trebuchet MS" w:hAnsi="Trebuchet MS"/>
      <w:spacing w:val="3"/>
      <w:shd w:val="clear" w:color="auto" w:fill="FFFFFF"/>
    </w:rPr>
  </w:style>
  <w:style w:type="paragraph" w:customStyle="1" w:styleId="91">
    <w:name w:val="Основной текст (9)"/>
    <w:basedOn w:val="a"/>
    <w:link w:val="9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spacing w:val="3"/>
      <w:sz w:val="20"/>
      <w:szCs w:val="20"/>
      <w:shd w:val="clear" w:color="auto" w:fill="FFFFFF"/>
      <w:lang/>
    </w:rPr>
  </w:style>
  <w:style w:type="character" w:customStyle="1" w:styleId="10Exact">
    <w:name w:val="Основной текст (10) Exact"/>
    <w:link w:val="100"/>
    <w:uiPriority w:val="99"/>
    <w:locked/>
    <w:rsid w:val="00BB0494"/>
    <w:rPr>
      <w:spacing w:val="2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BB0494"/>
    <w:pPr>
      <w:widowControl w:val="0"/>
      <w:shd w:val="clear" w:color="auto" w:fill="FFFFFF"/>
      <w:spacing w:line="240" w:lineRule="atLeast"/>
    </w:pPr>
    <w:rPr>
      <w:spacing w:val="2"/>
      <w:sz w:val="20"/>
      <w:szCs w:val="20"/>
      <w:shd w:val="clear" w:color="auto" w:fill="FFFFFF"/>
      <w:lang/>
    </w:rPr>
  </w:style>
  <w:style w:type="character" w:customStyle="1" w:styleId="11Exact">
    <w:name w:val="Основной текст (11) Exact"/>
    <w:link w:val="110"/>
    <w:uiPriority w:val="99"/>
    <w:locked/>
    <w:rsid w:val="00BB0494"/>
    <w:rPr>
      <w:rFonts w:ascii="Century Gothic" w:hAnsi="Century Gothic"/>
      <w:spacing w:val="-4"/>
      <w:sz w:val="21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Century Gothic" w:hAnsi="Century Gothic"/>
      <w:spacing w:val="-4"/>
      <w:sz w:val="21"/>
      <w:szCs w:val="20"/>
      <w:shd w:val="clear" w:color="auto" w:fill="FFFFFF"/>
      <w:lang/>
    </w:rPr>
  </w:style>
  <w:style w:type="character" w:customStyle="1" w:styleId="12Exact">
    <w:name w:val="Основной текст (12) Exact"/>
    <w:link w:val="120"/>
    <w:uiPriority w:val="99"/>
    <w:locked/>
    <w:rsid w:val="00BB0494"/>
    <w:rPr>
      <w:rFonts w:ascii="Trebuchet MS" w:hAnsi="Trebuchet MS"/>
      <w:spacing w:val="-9"/>
      <w:shd w:val="clear" w:color="auto" w:fill="FFFFFF"/>
    </w:rPr>
  </w:style>
  <w:style w:type="paragraph" w:customStyle="1" w:styleId="120">
    <w:name w:val="Основной текст (12)"/>
    <w:basedOn w:val="a"/>
    <w:link w:val="12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spacing w:val="-9"/>
      <w:sz w:val="20"/>
      <w:szCs w:val="20"/>
      <w:shd w:val="clear" w:color="auto" w:fill="FFFFFF"/>
      <w:lang/>
    </w:rPr>
  </w:style>
  <w:style w:type="character" w:customStyle="1" w:styleId="13Exact">
    <w:name w:val="Основной текст (13) Exact"/>
    <w:link w:val="130"/>
    <w:uiPriority w:val="99"/>
    <w:locked/>
    <w:rsid w:val="00BB0494"/>
    <w:rPr>
      <w:rFonts w:ascii="Trebuchet MS" w:hAnsi="Trebuchet MS"/>
      <w:spacing w:val="-4"/>
      <w:sz w:val="21"/>
      <w:shd w:val="clear" w:color="auto" w:fill="FFFFFF"/>
    </w:rPr>
  </w:style>
  <w:style w:type="paragraph" w:customStyle="1" w:styleId="130">
    <w:name w:val="Основной текст (13)"/>
    <w:basedOn w:val="a"/>
    <w:link w:val="13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spacing w:val="-4"/>
      <w:sz w:val="21"/>
      <w:szCs w:val="20"/>
      <w:shd w:val="clear" w:color="auto" w:fill="FFFFFF"/>
      <w:lang/>
    </w:rPr>
  </w:style>
  <w:style w:type="character" w:customStyle="1" w:styleId="14Exact">
    <w:name w:val="Основной текст (14) Exact"/>
    <w:link w:val="140"/>
    <w:uiPriority w:val="99"/>
    <w:locked/>
    <w:rsid w:val="00BB0494"/>
    <w:rPr>
      <w:rFonts w:ascii="Trebuchet MS" w:hAnsi="Trebuchet MS"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spacing w:val="-2"/>
      <w:sz w:val="20"/>
      <w:szCs w:val="20"/>
      <w:shd w:val="clear" w:color="auto" w:fill="FFFFFF"/>
      <w:lang/>
    </w:rPr>
  </w:style>
  <w:style w:type="character" w:customStyle="1" w:styleId="15Exact">
    <w:name w:val="Основной текст (15) Exact"/>
    <w:link w:val="150"/>
    <w:uiPriority w:val="99"/>
    <w:locked/>
    <w:rsid w:val="00BB0494"/>
    <w:rPr>
      <w:rFonts w:ascii="Trebuchet MS" w:hAnsi="Trebuchet MS"/>
      <w:spacing w:val="-8"/>
      <w:shd w:val="clear" w:color="auto" w:fill="FFFFFF"/>
    </w:rPr>
  </w:style>
  <w:style w:type="paragraph" w:customStyle="1" w:styleId="150">
    <w:name w:val="Основной текст (15)"/>
    <w:basedOn w:val="a"/>
    <w:link w:val="15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spacing w:val="-8"/>
      <w:sz w:val="20"/>
      <w:szCs w:val="20"/>
      <w:shd w:val="clear" w:color="auto" w:fill="FFFFFF"/>
      <w:lang/>
    </w:rPr>
  </w:style>
  <w:style w:type="character" w:customStyle="1" w:styleId="16Exact">
    <w:name w:val="Основной текст (16) Exact"/>
    <w:link w:val="160"/>
    <w:uiPriority w:val="99"/>
    <w:locked/>
    <w:rsid w:val="00BB0494"/>
    <w:rPr>
      <w:rFonts w:ascii="Franklin Gothic Heavy" w:hAnsi="Franklin Gothic Heavy"/>
      <w:spacing w:val="-6"/>
      <w:shd w:val="clear" w:color="auto" w:fill="FFFFFF"/>
    </w:rPr>
  </w:style>
  <w:style w:type="paragraph" w:customStyle="1" w:styleId="160">
    <w:name w:val="Основной текст (16)"/>
    <w:basedOn w:val="a"/>
    <w:link w:val="16Exact"/>
    <w:uiPriority w:val="99"/>
    <w:rsid w:val="00BB0494"/>
    <w:pPr>
      <w:widowControl w:val="0"/>
      <w:shd w:val="clear" w:color="auto" w:fill="FFFFFF"/>
      <w:spacing w:after="60" w:line="240" w:lineRule="atLeast"/>
    </w:pPr>
    <w:rPr>
      <w:rFonts w:ascii="Franklin Gothic Heavy" w:hAnsi="Franklin Gothic Heavy"/>
      <w:spacing w:val="-6"/>
      <w:sz w:val="20"/>
      <w:szCs w:val="20"/>
      <w:shd w:val="clear" w:color="auto" w:fill="FFFFFF"/>
      <w:lang/>
    </w:rPr>
  </w:style>
  <w:style w:type="character" w:customStyle="1" w:styleId="17Exact">
    <w:name w:val="Основной текст (17) Exact"/>
    <w:link w:val="170"/>
    <w:uiPriority w:val="99"/>
    <w:locked/>
    <w:rsid w:val="00BB0494"/>
    <w:rPr>
      <w:rFonts w:ascii="Trebuchet MS" w:hAnsi="Trebuchet MS"/>
      <w:spacing w:val="-10"/>
      <w:shd w:val="clear" w:color="auto" w:fill="FFFFFF"/>
    </w:rPr>
  </w:style>
  <w:style w:type="paragraph" w:customStyle="1" w:styleId="170">
    <w:name w:val="Основной текст (17)"/>
    <w:basedOn w:val="a"/>
    <w:link w:val="17Exact"/>
    <w:uiPriority w:val="99"/>
    <w:rsid w:val="00BB0494"/>
    <w:pPr>
      <w:widowControl w:val="0"/>
      <w:shd w:val="clear" w:color="auto" w:fill="FFFFFF"/>
      <w:spacing w:before="60" w:line="240" w:lineRule="atLeast"/>
    </w:pPr>
    <w:rPr>
      <w:rFonts w:ascii="Trebuchet MS" w:hAnsi="Trebuchet MS"/>
      <w:spacing w:val="-10"/>
      <w:sz w:val="20"/>
      <w:szCs w:val="20"/>
      <w:shd w:val="clear" w:color="auto" w:fill="FFFFFF"/>
      <w:lang/>
    </w:rPr>
  </w:style>
  <w:style w:type="character" w:customStyle="1" w:styleId="18Exact">
    <w:name w:val="Основной текст (18) Exact"/>
    <w:link w:val="180"/>
    <w:uiPriority w:val="99"/>
    <w:locked/>
    <w:rsid w:val="00BB0494"/>
    <w:rPr>
      <w:rFonts w:ascii="Trebuchet MS" w:hAnsi="Trebuchet MS"/>
      <w:spacing w:val="-7"/>
      <w:sz w:val="21"/>
      <w:shd w:val="clear" w:color="auto" w:fill="FFFFFF"/>
    </w:rPr>
  </w:style>
  <w:style w:type="paragraph" w:customStyle="1" w:styleId="180">
    <w:name w:val="Основной текст (18)"/>
    <w:basedOn w:val="a"/>
    <w:link w:val="18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spacing w:val="-7"/>
      <w:sz w:val="21"/>
      <w:szCs w:val="20"/>
      <w:shd w:val="clear" w:color="auto" w:fill="FFFFFF"/>
      <w:lang/>
    </w:rPr>
  </w:style>
  <w:style w:type="character" w:customStyle="1" w:styleId="19Exact">
    <w:name w:val="Основной текст (19) Exact"/>
    <w:link w:val="19"/>
    <w:uiPriority w:val="99"/>
    <w:locked/>
    <w:rsid w:val="00BB0494"/>
    <w:rPr>
      <w:spacing w:val="1"/>
      <w:shd w:val="clear" w:color="auto" w:fill="FFFFFF"/>
    </w:rPr>
  </w:style>
  <w:style w:type="paragraph" w:customStyle="1" w:styleId="19">
    <w:name w:val="Основной текст (19)"/>
    <w:basedOn w:val="a"/>
    <w:link w:val="19Exact"/>
    <w:uiPriority w:val="99"/>
    <w:rsid w:val="00BB0494"/>
    <w:pPr>
      <w:widowControl w:val="0"/>
      <w:shd w:val="clear" w:color="auto" w:fill="FFFFFF"/>
      <w:spacing w:before="60" w:line="240" w:lineRule="atLeast"/>
    </w:pPr>
    <w:rPr>
      <w:spacing w:val="1"/>
      <w:sz w:val="20"/>
      <w:szCs w:val="20"/>
      <w:shd w:val="clear" w:color="auto" w:fill="FFFFFF"/>
      <w:lang/>
    </w:rPr>
  </w:style>
  <w:style w:type="character" w:customStyle="1" w:styleId="s1">
    <w:name w:val="s1"/>
    <w:uiPriority w:val="99"/>
    <w:rsid w:val="00BB0494"/>
  </w:style>
  <w:style w:type="character" w:customStyle="1" w:styleId="s2">
    <w:name w:val="s2"/>
    <w:uiPriority w:val="99"/>
    <w:rsid w:val="00BB0494"/>
  </w:style>
  <w:style w:type="character" w:customStyle="1" w:styleId="s3">
    <w:name w:val="s3"/>
    <w:uiPriority w:val="99"/>
    <w:rsid w:val="00BB0494"/>
  </w:style>
  <w:style w:type="character" w:customStyle="1" w:styleId="s4">
    <w:name w:val="s4"/>
    <w:uiPriority w:val="99"/>
    <w:rsid w:val="00BB0494"/>
  </w:style>
  <w:style w:type="character" w:customStyle="1" w:styleId="s5">
    <w:name w:val="s5"/>
    <w:uiPriority w:val="99"/>
    <w:rsid w:val="00BB0494"/>
  </w:style>
  <w:style w:type="character" w:customStyle="1" w:styleId="s6">
    <w:name w:val="s6"/>
    <w:uiPriority w:val="99"/>
    <w:rsid w:val="00BB0494"/>
  </w:style>
  <w:style w:type="character" w:customStyle="1" w:styleId="s7">
    <w:name w:val="s7"/>
    <w:uiPriority w:val="99"/>
    <w:rsid w:val="00BB0494"/>
  </w:style>
  <w:style w:type="character" w:customStyle="1" w:styleId="s8">
    <w:name w:val="s8"/>
    <w:uiPriority w:val="99"/>
    <w:rsid w:val="00BB0494"/>
  </w:style>
  <w:style w:type="character" w:customStyle="1" w:styleId="s9">
    <w:name w:val="s9"/>
    <w:uiPriority w:val="99"/>
    <w:rsid w:val="00BB0494"/>
  </w:style>
  <w:style w:type="character" w:customStyle="1" w:styleId="s10">
    <w:name w:val="s10"/>
    <w:uiPriority w:val="99"/>
    <w:rsid w:val="00BB0494"/>
  </w:style>
  <w:style w:type="character" w:customStyle="1" w:styleId="1a">
    <w:name w:val="Основной текст1"/>
    <w:uiPriority w:val="99"/>
    <w:rsid w:val="00BB0494"/>
    <w:rPr>
      <w:rFonts w:ascii="Times New Roman" w:hAnsi="Times New Roman"/>
      <w:color w:val="000000"/>
      <w:spacing w:val="10"/>
      <w:w w:val="100"/>
      <w:position w:val="0"/>
      <w:sz w:val="25"/>
      <w:u w:val="none"/>
      <w:effect w:val="none"/>
      <w:lang w:val="uk-UA"/>
    </w:rPr>
  </w:style>
  <w:style w:type="character" w:customStyle="1" w:styleId="26">
    <w:name w:val="Основной текст2"/>
    <w:uiPriority w:val="99"/>
    <w:rsid w:val="00BB0494"/>
    <w:rPr>
      <w:rFonts w:ascii="Times New Roman" w:hAnsi="Times New Roman"/>
      <w:color w:val="000000"/>
      <w:spacing w:val="10"/>
      <w:w w:val="100"/>
      <w:position w:val="0"/>
      <w:sz w:val="25"/>
      <w:u w:val="none"/>
      <w:effect w:val="none"/>
      <w:lang w:val="uk-UA"/>
    </w:rPr>
  </w:style>
  <w:style w:type="character" w:customStyle="1" w:styleId="afc">
    <w:name w:val="Подпись к таблице_"/>
    <w:uiPriority w:val="99"/>
    <w:rsid w:val="00BB0494"/>
    <w:rPr>
      <w:rFonts w:ascii="Times New Roman" w:hAnsi="Times New Roman"/>
      <w:b/>
      <w:sz w:val="23"/>
      <w:u w:val="none"/>
      <w:effect w:val="none"/>
    </w:rPr>
  </w:style>
  <w:style w:type="character" w:customStyle="1" w:styleId="afd">
    <w:name w:val="Подпись к таблице"/>
    <w:uiPriority w:val="99"/>
    <w:rsid w:val="00BB0494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uk-UA"/>
    </w:rPr>
  </w:style>
  <w:style w:type="character" w:customStyle="1" w:styleId="10pt">
    <w:name w:val="Основной текст + 10 pt"/>
    <w:uiPriority w:val="99"/>
    <w:rsid w:val="00BB0494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uk-UA"/>
    </w:rPr>
  </w:style>
  <w:style w:type="character" w:customStyle="1" w:styleId="afe">
    <w:name w:val="Основной текст + Полужирный"/>
    <w:uiPriority w:val="99"/>
    <w:rsid w:val="00BB0494"/>
    <w:rPr>
      <w:rFonts w:ascii="Times New Roman" w:hAnsi="Times New Roman"/>
      <w:b/>
      <w:smallCaps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aff">
    <w:name w:val="Основной текст + Малые прописные"/>
    <w:uiPriority w:val="99"/>
    <w:rsid w:val="00BB0494"/>
    <w:rPr>
      <w:rFonts w:ascii="Times New Roman" w:hAnsi="Times New Roman"/>
      <w:smallCaps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aff0">
    <w:name w:val="Колонтитул_"/>
    <w:uiPriority w:val="99"/>
    <w:rsid w:val="00BB0494"/>
    <w:rPr>
      <w:rFonts w:ascii="Times New Roman" w:hAnsi="Times New Roman"/>
      <w:sz w:val="23"/>
      <w:u w:val="none"/>
      <w:effect w:val="none"/>
    </w:rPr>
  </w:style>
  <w:style w:type="character" w:customStyle="1" w:styleId="aff1">
    <w:name w:val="Колонтитул"/>
    <w:uiPriority w:val="99"/>
    <w:rsid w:val="00BB0494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CenturyGothic">
    <w:name w:val="Основной текст + Century Gothic"/>
    <w:aliases w:val="5,5 pt"/>
    <w:uiPriority w:val="99"/>
    <w:rsid w:val="00BB0494"/>
    <w:rPr>
      <w:rFonts w:ascii="Arial Unicode MS" w:eastAsia="Arial Unicode MS" w:hAnsi="Arial Unicode MS"/>
      <w:color w:val="000000"/>
      <w:spacing w:val="0"/>
      <w:w w:val="100"/>
      <w:position w:val="0"/>
      <w:sz w:val="15"/>
      <w:u w:val="none"/>
      <w:effect w:val="none"/>
      <w:lang w:val="uk-UA"/>
    </w:rPr>
  </w:style>
  <w:style w:type="character" w:customStyle="1" w:styleId="aff2">
    <w:name w:val="Основной текст + Курсив"/>
    <w:uiPriority w:val="99"/>
    <w:rsid w:val="00BB0494"/>
    <w:rPr>
      <w:rFonts w:ascii="Times New Roman" w:hAnsi="Times New Roman"/>
      <w:i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19pt">
    <w:name w:val="Основной текст + 19 pt"/>
    <w:aliases w:val="Полужирный,Интервал 2 pt"/>
    <w:uiPriority w:val="99"/>
    <w:rsid w:val="00BB0494"/>
    <w:rPr>
      <w:rFonts w:ascii="Times New Roman" w:hAnsi="Times New Roman"/>
      <w:b/>
      <w:color w:val="000000"/>
      <w:spacing w:val="0"/>
      <w:w w:val="10"/>
      <w:position w:val="0"/>
      <w:sz w:val="14"/>
      <w:u w:val="none"/>
      <w:effect w:val="none"/>
    </w:rPr>
  </w:style>
  <w:style w:type="character" w:customStyle="1" w:styleId="aff3">
    <w:name w:val="Колонтитул + Малые прописные"/>
    <w:uiPriority w:val="99"/>
    <w:rsid w:val="00BB0494"/>
    <w:rPr>
      <w:rFonts w:ascii="Times New Roman" w:hAnsi="Times New Roman"/>
      <w:smallCaps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Candara">
    <w:name w:val="Основной текст + Candara"/>
    <w:aliases w:val="12 pt,Интервал 1 pt,Основной текст (8) + Consolas"/>
    <w:uiPriority w:val="99"/>
    <w:rsid w:val="00BB0494"/>
    <w:rPr>
      <w:rFonts w:ascii="Candara" w:eastAsia="Times New Roman" w:hAnsi="Candara"/>
      <w:color w:val="000000"/>
      <w:spacing w:val="20"/>
      <w:w w:val="100"/>
      <w:position w:val="0"/>
      <w:sz w:val="23"/>
      <w:u w:val="none"/>
      <w:effect w:val="none"/>
      <w:lang w:val="uk-UA"/>
    </w:rPr>
  </w:style>
  <w:style w:type="character" w:customStyle="1" w:styleId="2Exact">
    <w:name w:val="Основной текст (2) Exact"/>
    <w:uiPriority w:val="99"/>
    <w:rsid w:val="00BB0494"/>
    <w:rPr>
      <w:rFonts w:ascii="Times New Roman" w:hAnsi="Times New Roman"/>
      <w:b/>
      <w:spacing w:val="5"/>
      <w:sz w:val="21"/>
      <w:u w:val="none"/>
      <w:effect w:val="none"/>
    </w:rPr>
  </w:style>
  <w:style w:type="character" w:customStyle="1" w:styleId="Exact">
    <w:name w:val="Основной текст Exact"/>
    <w:uiPriority w:val="99"/>
    <w:rsid w:val="00BB0494"/>
    <w:rPr>
      <w:rFonts w:ascii="Times New Roman" w:hAnsi="Times New Roman"/>
      <w:spacing w:val="3"/>
      <w:sz w:val="21"/>
      <w:u w:val="none"/>
      <w:effect w:val="none"/>
    </w:rPr>
  </w:style>
  <w:style w:type="character" w:customStyle="1" w:styleId="27">
    <w:name w:val="Основной текст (2) + Не полужирный"/>
    <w:aliases w:val="Интервал 0 pt Exact"/>
    <w:uiPriority w:val="99"/>
    <w:rsid w:val="00BB0494"/>
    <w:rPr>
      <w:rFonts w:ascii="Times New Roman" w:hAnsi="Times New Roman"/>
      <w:color w:val="000000"/>
      <w:spacing w:val="3"/>
      <w:w w:val="100"/>
      <w:position w:val="0"/>
      <w:sz w:val="21"/>
      <w:u w:val="none"/>
      <w:effect w:val="none"/>
      <w:lang w:val="uk-UA"/>
    </w:rPr>
  </w:style>
  <w:style w:type="character" w:customStyle="1" w:styleId="70ptExact">
    <w:name w:val="Основной текст (7) + Интервал 0 pt Exact"/>
    <w:uiPriority w:val="99"/>
    <w:rsid w:val="00BB0494"/>
    <w:rPr>
      <w:rFonts w:ascii="Trebuchet MS" w:eastAsia="Times New Roman" w:hAnsi="Trebuchet MS"/>
      <w:color w:val="000000"/>
      <w:spacing w:val="0"/>
      <w:w w:val="100"/>
      <w:position w:val="0"/>
      <w:sz w:val="21"/>
      <w:u w:val="none"/>
      <w:effect w:val="none"/>
    </w:rPr>
  </w:style>
  <w:style w:type="character" w:customStyle="1" w:styleId="8Exact">
    <w:name w:val="Основной текст (8) Exact"/>
    <w:uiPriority w:val="99"/>
    <w:rsid w:val="00BB0494"/>
    <w:rPr>
      <w:rFonts w:ascii="Times New Roman" w:hAnsi="Times New Roman"/>
      <w:i/>
      <w:spacing w:val="-4"/>
      <w:sz w:val="21"/>
      <w:u w:val="none"/>
      <w:effect w:val="none"/>
    </w:rPr>
  </w:style>
  <w:style w:type="character" w:customStyle="1" w:styleId="81">
    <w:name w:val="Основной текст (8)_"/>
    <w:uiPriority w:val="99"/>
    <w:rsid w:val="00BB0494"/>
    <w:rPr>
      <w:rFonts w:ascii="Times New Roman" w:hAnsi="Times New Roman"/>
      <w:i/>
      <w:sz w:val="23"/>
      <w:u w:val="none"/>
      <w:effect w:val="none"/>
    </w:rPr>
  </w:style>
  <w:style w:type="character" w:customStyle="1" w:styleId="8pt">
    <w:name w:val="Основной текст + 8 pt"/>
    <w:uiPriority w:val="99"/>
    <w:rsid w:val="00BB0494"/>
    <w:rPr>
      <w:rFonts w:ascii="Times New Roman" w:hAnsi="Times New Roman"/>
      <w:color w:val="000000"/>
      <w:spacing w:val="0"/>
      <w:w w:val="100"/>
      <w:position w:val="0"/>
      <w:sz w:val="16"/>
      <w:u w:val="none"/>
      <w:effect w:val="none"/>
      <w:lang w:val="uk-UA"/>
    </w:rPr>
  </w:style>
  <w:style w:type="character" w:customStyle="1" w:styleId="0pt">
    <w:name w:val="Основной текст + Интервал 0 pt"/>
    <w:uiPriority w:val="99"/>
    <w:rsid w:val="00BB0494"/>
    <w:rPr>
      <w:rFonts w:ascii="Times New Roman" w:hAnsi="Times New Roman"/>
      <w:color w:val="000000"/>
      <w:spacing w:val="10"/>
      <w:w w:val="100"/>
      <w:position w:val="0"/>
      <w:sz w:val="23"/>
      <w:u w:val="none"/>
      <w:effect w:val="none"/>
      <w:lang w:val="uk-UA"/>
    </w:rPr>
  </w:style>
  <w:style w:type="character" w:customStyle="1" w:styleId="Consolas">
    <w:name w:val="Основной текст + Consolas"/>
    <w:aliases w:val="17 pt,Интервал 0 pt"/>
    <w:uiPriority w:val="99"/>
    <w:rsid w:val="00BB0494"/>
    <w:rPr>
      <w:rFonts w:ascii="Times New Roman" w:hAnsi="Times New Roman"/>
      <w:b/>
      <w:i/>
      <w:smallCaps/>
      <w:color w:val="000000"/>
      <w:spacing w:val="-10"/>
      <w:w w:val="100"/>
      <w:position w:val="0"/>
      <w:sz w:val="23"/>
      <w:u w:val="none"/>
      <w:effect w:val="none"/>
    </w:rPr>
  </w:style>
  <w:style w:type="character" w:customStyle="1" w:styleId="TrebuchetMS">
    <w:name w:val="Основной текст + Trebuchet MS"/>
    <w:aliases w:val="16 pt"/>
    <w:uiPriority w:val="99"/>
    <w:rsid w:val="00BB0494"/>
    <w:rPr>
      <w:rFonts w:ascii="Trebuchet MS" w:eastAsia="Times New Roman" w:hAnsi="Trebuchet MS"/>
      <w:color w:val="000000"/>
      <w:spacing w:val="0"/>
      <w:w w:val="100"/>
      <w:position w:val="0"/>
      <w:sz w:val="32"/>
      <w:u w:val="none"/>
      <w:effect w:val="none"/>
    </w:rPr>
  </w:style>
  <w:style w:type="character" w:customStyle="1" w:styleId="aff4">
    <w:name w:val="Подпись к таблице + Не полужирный"/>
    <w:aliases w:val="Курсив"/>
    <w:uiPriority w:val="99"/>
    <w:rsid w:val="00BB0494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effect w:val="none"/>
    </w:rPr>
  </w:style>
  <w:style w:type="character" w:customStyle="1" w:styleId="82">
    <w:name w:val="Основной текст (8) + Полужирный"/>
    <w:aliases w:val="Не курсив"/>
    <w:uiPriority w:val="99"/>
    <w:rsid w:val="00BB0494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effect w:val="none"/>
    </w:rPr>
  </w:style>
  <w:style w:type="character" w:customStyle="1" w:styleId="83">
    <w:name w:val="Основной текст (8)"/>
    <w:uiPriority w:val="99"/>
    <w:rsid w:val="00BB0494"/>
    <w:rPr>
      <w:rFonts w:ascii="Times New Roman" w:hAnsi="Times New Roman"/>
      <w:i/>
      <w:color w:val="000000"/>
      <w:spacing w:val="0"/>
      <w:w w:val="100"/>
      <w:position w:val="0"/>
      <w:sz w:val="23"/>
      <w:u w:val="single"/>
      <w:lang w:val="uk-UA"/>
    </w:rPr>
  </w:style>
  <w:style w:type="character" w:customStyle="1" w:styleId="141">
    <w:name w:val="Основной текст (14) + Малые прописные"/>
    <w:uiPriority w:val="99"/>
    <w:rsid w:val="00BB0494"/>
    <w:rPr>
      <w:rFonts w:ascii="Times New Roman" w:hAnsi="Times New Roman"/>
      <w:b/>
      <w:i/>
      <w:smallCaps/>
      <w:color w:val="000000"/>
      <w:spacing w:val="0"/>
      <w:w w:val="100"/>
      <w:position w:val="0"/>
      <w:sz w:val="25"/>
      <w:u w:val="none"/>
      <w:effect w:val="none"/>
    </w:rPr>
  </w:style>
  <w:style w:type="character" w:customStyle="1" w:styleId="73">
    <w:name w:val="Основной текст (7) + Полужирный"/>
    <w:uiPriority w:val="99"/>
    <w:rsid w:val="00BB0494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lang w:val="uk-UA"/>
    </w:rPr>
  </w:style>
  <w:style w:type="character" w:customStyle="1" w:styleId="151pt">
    <w:name w:val="Основной текст (15) + Интервал 1 pt"/>
    <w:uiPriority w:val="99"/>
    <w:rsid w:val="00BB0494"/>
    <w:rPr>
      <w:rFonts w:ascii="Times New Roman" w:hAnsi="Times New Roman"/>
      <w:b/>
      <w:color w:val="000000"/>
      <w:spacing w:val="30"/>
      <w:w w:val="100"/>
      <w:position w:val="0"/>
      <w:sz w:val="22"/>
      <w:u w:val="none"/>
      <w:effect w:val="none"/>
      <w:lang w:val="uk-UA"/>
    </w:rPr>
  </w:style>
  <w:style w:type="character" w:styleId="aff5">
    <w:name w:val="line number"/>
    <w:basedOn w:val="a0"/>
    <w:uiPriority w:val="99"/>
    <w:semiHidden/>
    <w:rsid w:val="00BB0494"/>
  </w:style>
  <w:style w:type="character" w:customStyle="1" w:styleId="28">
    <w:name w:val="Стиль2"/>
    <w:basedOn w:val="aff5"/>
    <w:uiPriority w:val="99"/>
    <w:rsid w:val="00BB0494"/>
    <w:rPr>
      <w:rFonts w:cs="Times New Roman"/>
    </w:rPr>
  </w:style>
  <w:style w:type="character" w:customStyle="1" w:styleId="43">
    <w:name w:val="Основной текст (4)_"/>
    <w:uiPriority w:val="99"/>
    <w:rsid w:val="00BB0494"/>
    <w:rPr>
      <w:rFonts w:ascii="Times New Roman" w:hAnsi="Times New Roman"/>
      <w:i/>
      <w:u w:val="none"/>
      <w:effect w:val="none"/>
    </w:rPr>
  </w:style>
  <w:style w:type="character" w:customStyle="1" w:styleId="62">
    <w:name w:val="Основной текст (6)_"/>
    <w:uiPriority w:val="99"/>
    <w:rsid w:val="00BB0494"/>
    <w:rPr>
      <w:rFonts w:ascii="Arial Narrow" w:eastAsia="Times New Roman" w:hAnsi="Arial Narrow"/>
      <w:sz w:val="21"/>
      <w:u w:val="none"/>
      <w:effect w:val="none"/>
    </w:rPr>
  </w:style>
  <w:style w:type="character" w:styleId="aff6">
    <w:name w:val="FollowedHyperlink"/>
    <w:basedOn w:val="a0"/>
    <w:uiPriority w:val="99"/>
    <w:semiHidden/>
    <w:rsid w:val="00BB0494"/>
    <w:rPr>
      <w:color w:val="800080"/>
      <w:u w:val="single"/>
    </w:rPr>
  </w:style>
  <w:style w:type="paragraph" w:styleId="aff7">
    <w:name w:val="header"/>
    <w:basedOn w:val="a"/>
    <w:link w:val="1b"/>
    <w:uiPriority w:val="99"/>
    <w:semiHidden/>
    <w:rsid w:val="00BB049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link w:val="aff7"/>
    <w:uiPriority w:val="99"/>
    <w:semiHidden/>
    <w:rsid w:val="00243AF8"/>
    <w:rPr>
      <w:lang w:eastAsia="en-US"/>
    </w:rPr>
  </w:style>
  <w:style w:type="character" w:customStyle="1" w:styleId="1b">
    <w:name w:val="Верхний колонтитул Знак1"/>
    <w:link w:val="aff7"/>
    <w:uiPriority w:val="99"/>
    <w:semiHidden/>
    <w:locked/>
    <w:rsid w:val="00BB0494"/>
    <w:rPr>
      <w:rFonts w:ascii="Calibri" w:hAnsi="Calibri"/>
      <w:sz w:val="22"/>
      <w:lang w:val="ru-RU" w:eastAsia="en-US"/>
    </w:rPr>
  </w:style>
  <w:style w:type="paragraph" w:styleId="af7">
    <w:name w:val="footer"/>
    <w:basedOn w:val="a"/>
    <w:link w:val="1c"/>
    <w:uiPriority w:val="99"/>
    <w:semiHidden/>
    <w:rsid w:val="00BB049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link w:val="af7"/>
    <w:uiPriority w:val="99"/>
    <w:semiHidden/>
    <w:rsid w:val="00243AF8"/>
    <w:rPr>
      <w:lang w:eastAsia="en-US"/>
    </w:rPr>
  </w:style>
  <w:style w:type="character" w:customStyle="1" w:styleId="1c">
    <w:name w:val="Нижний колонтитул Знак1"/>
    <w:link w:val="af7"/>
    <w:uiPriority w:val="99"/>
    <w:semiHidden/>
    <w:locked/>
    <w:rsid w:val="00BB0494"/>
    <w:rPr>
      <w:rFonts w:ascii="Calibri" w:hAnsi="Calibri"/>
      <w:sz w:val="22"/>
      <w:lang w:val="ru-RU" w:eastAsia="en-US"/>
    </w:rPr>
  </w:style>
  <w:style w:type="paragraph" w:styleId="af9">
    <w:name w:val="Document Map"/>
    <w:basedOn w:val="a"/>
    <w:link w:val="1d"/>
    <w:uiPriority w:val="99"/>
    <w:semiHidden/>
    <w:rsid w:val="00BB0494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0"/>
    <w:link w:val="af9"/>
    <w:uiPriority w:val="99"/>
    <w:semiHidden/>
    <w:rsid w:val="00243AF8"/>
    <w:rPr>
      <w:rFonts w:ascii="Times New Roman" w:hAnsi="Times New Roman"/>
      <w:sz w:val="0"/>
      <w:szCs w:val="0"/>
      <w:lang w:eastAsia="en-US"/>
    </w:rPr>
  </w:style>
  <w:style w:type="character" w:customStyle="1" w:styleId="1d">
    <w:name w:val="Схема документа Знак1"/>
    <w:link w:val="af9"/>
    <w:uiPriority w:val="99"/>
    <w:semiHidden/>
    <w:locked/>
    <w:rsid w:val="00BB0494"/>
    <w:rPr>
      <w:rFonts w:ascii="Tahoma" w:hAnsi="Tahoma"/>
      <w:sz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5272</Words>
  <Characters>30054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2019-04-23T06:32:00Z</cp:lastPrinted>
  <dcterms:created xsi:type="dcterms:W3CDTF">2018-07-04T11:36:00Z</dcterms:created>
  <dcterms:modified xsi:type="dcterms:W3CDTF">2019-04-23T06:33:00Z</dcterms:modified>
</cp:coreProperties>
</file>