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97" w:rsidRDefault="00316597" w:rsidP="00316597">
      <w:pPr>
        <w:tabs>
          <w:tab w:val="left" w:pos="2560"/>
          <w:tab w:val="center" w:pos="4819"/>
        </w:tabs>
        <w:jc w:val="center"/>
        <w:rPr>
          <w:lang w:eastAsia="ru-RU"/>
        </w:rPr>
      </w:pPr>
      <w:bookmarkStart w:id="0" w:name="_GoBack"/>
      <w:bookmarkEnd w:id="0"/>
      <w:r>
        <w:rPr>
          <w:sz w:val="20"/>
          <w:szCs w:val="20"/>
          <w:lang w:val="ru-RU" w:eastAsia="ru-RU"/>
        </w:rPr>
        <w:drawing>
          <wp:inline distT="0" distB="0" distL="0" distR="0">
            <wp:extent cx="457200" cy="5619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61975"/>
                    </a:xfrm>
                    <a:prstGeom prst="rect">
                      <a:avLst/>
                    </a:prstGeom>
                    <a:noFill/>
                    <a:ln>
                      <a:noFill/>
                    </a:ln>
                  </pic:spPr>
                </pic:pic>
              </a:graphicData>
            </a:graphic>
          </wp:inline>
        </w:drawing>
      </w:r>
    </w:p>
    <w:p w:rsidR="00316597" w:rsidRPr="000B6582" w:rsidRDefault="00316597" w:rsidP="00316597">
      <w:pPr>
        <w:jc w:val="center"/>
        <w:rPr>
          <w:sz w:val="32"/>
          <w:szCs w:val="32"/>
          <w:lang w:eastAsia="ru-RU"/>
        </w:rPr>
      </w:pPr>
      <w:r w:rsidRPr="000B6582">
        <w:rPr>
          <w:sz w:val="32"/>
          <w:szCs w:val="32"/>
          <w:lang w:eastAsia="ru-RU"/>
        </w:rPr>
        <w:t>Україна</w:t>
      </w:r>
    </w:p>
    <w:p w:rsidR="00316597" w:rsidRPr="000B6582" w:rsidRDefault="000B6582" w:rsidP="00316597">
      <w:pPr>
        <w:jc w:val="center"/>
        <w:rPr>
          <w:sz w:val="32"/>
          <w:szCs w:val="32"/>
          <w:lang w:eastAsia="ru-RU"/>
        </w:rPr>
      </w:pPr>
      <w:r w:rsidRPr="000B6582">
        <w:rPr>
          <w:sz w:val="32"/>
          <w:szCs w:val="32"/>
          <w:lang w:eastAsia="ru-RU"/>
        </w:rPr>
        <w:t xml:space="preserve">      Скаржинецька </w:t>
      </w:r>
      <w:r w:rsidR="00316597" w:rsidRPr="000B6582">
        <w:rPr>
          <w:sz w:val="32"/>
          <w:szCs w:val="32"/>
          <w:lang w:eastAsia="ru-RU"/>
        </w:rPr>
        <w:t xml:space="preserve"> сільська  рада</w:t>
      </w:r>
    </w:p>
    <w:p w:rsidR="00316597" w:rsidRPr="000B6582" w:rsidRDefault="00316597" w:rsidP="00316597">
      <w:pPr>
        <w:jc w:val="center"/>
        <w:rPr>
          <w:sz w:val="32"/>
          <w:szCs w:val="32"/>
          <w:lang w:eastAsia="ru-RU"/>
        </w:rPr>
      </w:pPr>
      <w:r w:rsidRPr="000B6582">
        <w:rPr>
          <w:sz w:val="32"/>
          <w:szCs w:val="32"/>
          <w:lang w:eastAsia="ru-RU"/>
        </w:rPr>
        <w:t>Хмільницького району Вінницької області</w:t>
      </w:r>
    </w:p>
    <w:p w:rsidR="00316597" w:rsidRPr="000B6582" w:rsidRDefault="00316597" w:rsidP="000B6582">
      <w:pPr>
        <w:jc w:val="center"/>
        <w:rPr>
          <w:lang w:eastAsia="ru-RU"/>
        </w:rPr>
      </w:pPr>
    </w:p>
    <w:p w:rsidR="00316597" w:rsidRPr="000B6582" w:rsidRDefault="008349DB" w:rsidP="000B6582">
      <w:pPr>
        <w:jc w:val="center"/>
        <w:rPr>
          <w:b/>
          <w:lang w:eastAsia="ru-RU"/>
        </w:rPr>
      </w:pPr>
      <w:r>
        <w:rPr>
          <w:b/>
          <w:lang w:eastAsia="ru-RU"/>
        </w:rPr>
        <w:t xml:space="preserve">РІШЕННЯ № </w:t>
      </w:r>
      <w:r w:rsidR="000B6582" w:rsidRPr="000B6582">
        <w:rPr>
          <w:b/>
          <w:lang w:eastAsia="ru-RU"/>
        </w:rPr>
        <w:t>223</w:t>
      </w:r>
    </w:p>
    <w:p w:rsidR="00316597" w:rsidRDefault="00316597" w:rsidP="00316597">
      <w:pPr>
        <w:jc w:val="center"/>
        <w:rPr>
          <w:lang w:eastAsia="ru-RU"/>
        </w:rPr>
      </w:pPr>
    </w:p>
    <w:p w:rsidR="00316597" w:rsidRPr="008349DB" w:rsidRDefault="000B6582" w:rsidP="00316597">
      <w:pPr>
        <w:rPr>
          <w:sz w:val="28"/>
          <w:szCs w:val="28"/>
          <w:lang w:eastAsia="ru-RU"/>
        </w:rPr>
      </w:pPr>
      <w:r w:rsidRPr="008349DB">
        <w:rPr>
          <w:sz w:val="28"/>
          <w:szCs w:val="28"/>
          <w:lang w:eastAsia="ru-RU"/>
        </w:rPr>
        <w:t>04</w:t>
      </w:r>
      <w:r w:rsidR="00316597" w:rsidRPr="008349DB">
        <w:rPr>
          <w:sz w:val="28"/>
          <w:szCs w:val="28"/>
          <w:lang w:eastAsia="ru-RU"/>
        </w:rPr>
        <w:t>.06.2018 року</w:t>
      </w:r>
      <w:r w:rsidR="00316597" w:rsidRPr="008349DB">
        <w:rPr>
          <w:sz w:val="28"/>
          <w:szCs w:val="28"/>
          <w:lang w:eastAsia="ru-RU"/>
        </w:rPr>
        <w:tab/>
      </w:r>
      <w:r w:rsidR="00316597" w:rsidRPr="008349DB">
        <w:rPr>
          <w:sz w:val="28"/>
          <w:szCs w:val="28"/>
          <w:lang w:eastAsia="ru-RU"/>
        </w:rPr>
        <w:tab/>
      </w:r>
      <w:r w:rsidR="00316597" w:rsidRPr="008349DB">
        <w:rPr>
          <w:sz w:val="28"/>
          <w:szCs w:val="28"/>
          <w:lang w:eastAsia="ru-RU"/>
        </w:rPr>
        <w:tab/>
      </w:r>
      <w:r w:rsidRPr="008349DB">
        <w:rPr>
          <w:sz w:val="28"/>
          <w:szCs w:val="28"/>
          <w:lang w:eastAsia="ru-RU"/>
        </w:rPr>
        <w:tab/>
      </w:r>
      <w:r w:rsidRPr="008349DB">
        <w:rPr>
          <w:sz w:val="28"/>
          <w:szCs w:val="28"/>
          <w:lang w:eastAsia="ru-RU"/>
        </w:rPr>
        <w:tab/>
        <w:t xml:space="preserve">  22</w:t>
      </w:r>
      <w:r w:rsidR="00316597" w:rsidRPr="008349DB">
        <w:rPr>
          <w:sz w:val="28"/>
          <w:szCs w:val="28"/>
          <w:lang w:eastAsia="ru-RU"/>
        </w:rPr>
        <w:t xml:space="preserve"> сесія 7 скликання</w:t>
      </w:r>
    </w:p>
    <w:p w:rsidR="008349DB" w:rsidRPr="008349DB" w:rsidRDefault="008349DB" w:rsidP="00316597">
      <w:pPr>
        <w:rPr>
          <w:sz w:val="28"/>
          <w:szCs w:val="28"/>
          <w:lang w:eastAsia="ru-RU"/>
        </w:rPr>
      </w:pPr>
      <w:r w:rsidRPr="008349DB">
        <w:rPr>
          <w:sz w:val="28"/>
          <w:szCs w:val="28"/>
          <w:lang w:eastAsia="ru-RU"/>
        </w:rPr>
        <w:t>с.Скаржинці</w:t>
      </w:r>
    </w:p>
    <w:p w:rsidR="00316597" w:rsidRPr="008349DB" w:rsidRDefault="00316597" w:rsidP="00316597">
      <w:pPr>
        <w:jc w:val="right"/>
        <w:rPr>
          <w:sz w:val="28"/>
          <w:szCs w:val="28"/>
          <w:lang w:eastAsia="ru-RU"/>
        </w:rPr>
      </w:pPr>
    </w:p>
    <w:p w:rsidR="00316597" w:rsidRPr="000D00A0" w:rsidRDefault="00316597" w:rsidP="00316597">
      <w:pPr>
        <w:rPr>
          <w:rFonts w:eastAsiaTheme="minorHAnsi"/>
          <w:b/>
          <w:sz w:val="28"/>
          <w:szCs w:val="28"/>
          <w:lang w:eastAsia="en-US"/>
        </w:rPr>
      </w:pPr>
      <w:r w:rsidRPr="000D00A0">
        <w:rPr>
          <w:b/>
          <w:sz w:val="28"/>
          <w:szCs w:val="28"/>
        </w:rPr>
        <w:t xml:space="preserve">Про встановлення ставок та пільг із </w:t>
      </w:r>
    </w:p>
    <w:p w:rsidR="00316597" w:rsidRPr="000D00A0" w:rsidRDefault="00316597" w:rsidP="00316597">
      <w:pPr>
        <w:rPr>
          <w:b/>
          <w:noProof w:val="0"/>
          <w:sz w:val="28"/>
          <w:szCs w:val="28"/>
        </w:rPr>
      </w:pPr>
      <w:r w:rsidRPr="000D00A0">
        <w:rPr>
          <w:b/>
          <w:sz w:val="28"/>
          <w:szCs w:val="28"/>
        </w:rPr>
        <w:t>сплати земельного податку на 2019 рік</w:t>
      </w:r>
    </w:p>
    <w:p w:rsidR="00316597" w:rsidRPr="008349DB" w:rsidRDefault="00316597" w:rsidP="00316597">
      <w:pPr>
        <w:rPr>
          <w:sz w:val="28"/>
          <w:szCs w:val="28"/>
        </w:rPr>
      </w:pPr>
    </w:p>
    <w:p w:rsidR="00316597" w:rsidRPr="008349DB" w:rsidRDefault="008349DB" w:rsidP="00316597">
      <w:pPr>
        <w:suppressAutoHyphens/>
        <w:ind w:firstLine="708"/>
        <w:jc w:val="both"/>
        <w:rPr>
          <w:color w:val="000000"/>
          <w:sz w:val="28"/>
          <w:szCs w:val="28"/>
          <w:lang w:eastAsia="ar-SA"/>
        </w:rPr>
      </w:pPr>
      <w:r w:rsidRPr="008349DB">
        <w:rPr>
          <w:sz w:val="28"/>
          <w:szCs w:val="28"/>
          <w:lang w:eastAsia="ru-RU"/>
        </w:rPr>
        <w:t>Керуючись</w:t>
      </w:r>
      <w:r w:rsidR="00316597" w:rsidRPr="008349DB">
        <w:rPr>
          <w:sz w:val="28"/>
          <w:szCs w:val="28"/>
          <w:lang w:eastAsia="ru-RU"/>
        </w:rPr>
        <w:t xml:space="preserve">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w:t>
      </w:r>
      <w:r w:rsidR="00316597" w:rsidRPr="008349DB">
        <w:rPr>
          <w:bCs/>
          <w:color w:val="00000A"/>
          <w:sz w:val="28"/>
          <w:szCs w:val="28"/>
          <w:lang w:eastAsia="ar-SA"/>
        </w:rPr>
        <w:t xml:space="preserve">, </w:t>
      </w:r>
      <w:r w:rsidR="000B6582" w:rsidRPr="008349DB">
        <w:rPr>
          <w:sz w:val="28"/>
          <w:szCs w:val="28"/>
          <w:lang w:eastAsia="ar-SA"/>
        </w:rPr>
        <w:t xml:space="preserve">Скаржинецька </w:t>
      </w:r>
      <w:r w:rsidR="00316597" w:rsidRPr="008349DB">
        <w:rPr>
          <w:sz w:val="28"/>
          <w:szCs w:val="28"/>
          <w:lang w:eastAsia="ar-SA"/>
        </w:rPr>
        <w:t xml:space="preserve"> сільська  рада</w:t>
      </w:r>
    </w:p>
    <w:p w:rsidR="00316597" w:rsidRPr="008349DB" w:rsidRDefault="00316597" w:rsidP="000B6582">
      <w:pPr>
        <w:suppressAutoHyphens/>
        <w:jc w:val="center"/>
        <w:rPr>
          <w:b/>
          <w:sz w:val="28"/>
          <w:szCs w:val="28"/>
          <w:lang w:eastAsia="ar-SA"/>
        </w:rPr>
      </w:pPr>
      <w:r w:rsidRPr="008349DB">
        <w:rPr>
          <w:b/>
          <w:sz w:val="28"/>
          <w:szCs w:val="28"/>
          <w:lang w:eastAsia="ar-SA"/>
        </w:rPr>
        <w:t>ВИРІШИЛА:</w:t>
      </w:r>
    </w:p>
    <w:p w:rsidR="00316597" w:rsidRPr="008349DB" w:rsidRDefault="00316597" w:rsidP="00316597">
      <w:pPr>
        <w:widowControl w:val="0"/>
        <w:jc w:val="both"/>
        <w:rPr>
          <w:rFonts w:eastAsia="Courier New"/>
          <w:color w:val="000000"/>
          <w:sz w:val="28"/>
          <w:szCs w:val="28"/>
          <w:lang w:eastAsia="ru-RU"/>
        </w:rPr>
      </w:pPr>
      <w:r w:rsidRPr="008349DB">
        <w:rPr>
          <w:rFonts w:eastAsia="Courier New"/>
          <w:color w:val="000000"/>
          <w:sz w:val="28"/>
          <w:szCs w:val="28"/>
          <w:lang w:eastAsia="ru-RU"/>
        </w:rPr>
        <w:tab/>
        <w:t>1. Встановити на 2</w:t>
      </w:r>
      <w:r w:rsidR="000B6582" w:rsidRPr="008349DB">
        <w:rPr>
          <w:rFonts w:eastAsia="Courier New"/>
          <w:color w:val="000000"/>
          <w:sz w:val="28"/>
          <w:szCs w:val="28"/>
          <w:lang w:eastAsia="ru-RU"/>
        </w:rPr>
        <w:t xml:space="preserve">019 рік на території Скаржинецької </w:t>
      </w:r>
      <w:r w:rsidRPr="008349DB">
        <w:rPr>
          <w:rFonts w:eastAsia="Courier New"/>
          <w:color w:val="000000"/>
          <w:sz w:val="28"/>
          <w:szCs w:val="28"/>
          <w:lang w:eastAsia="ru-RU"/>
        </w:rPr>
        <w:t xml:space="preserve"> сільської ради: </w:t>
      </w:r>
    </w:p>
    <w:p w:rsidR="00316597" w:rsidRPr="008349DB" w:rsidRDefault="00316597" w:rsidP="00316597">
      <w:pPr>
        <w:widowControl w:val="0"/>
        <w:jc w:val="both"/>
        <w:rPr>
          <w:rFonts w:eastAsia="Courier New"/>
          <w:color w:val="000000"/>
          <w:sz w:val="28"/>
          <w:szCs w:val="28"/>
          <w:lang w:eastAsia="ru-RU"/>
        </w:rPr>
      </w:pPr>
      <w:r w:rsidRPr="008349DB">
        <w:rPr>
          <w:rFonts w:eastAsia="Courier New"/>
          <w:color w:val="000000"/>
          <w:sz w:val="28"/>
          <w:szCs w:val="28"/>
          <w:lang w:eastAsia="ru-RU"/>
        </w:rPr>
        <w:t xml:space="preserve">1.1. Ставки земельного податку згідно додатку 1 до даного рішення. </w:t>
      </w:r>
    </w:p>
    <w:p w:rsidR="00316597" w:rsidRPr="008349DB" w:rsidRDefault="00316597" w:rsidP="00316597">
      <w:pPr>
        <w:widowControl w:val="0"/>
        <w:jc w:val="both"/>
        <w:rPr>
          <w:rFonts w:eastAsia="Courier New"/>
          <w:color w:val="000000"/>
          <w:sz w:val="28"/>
          <w:szCs w:val="28"/>
          <w:lang w:eastAsia="ru-RU"/>
        </w:rPr>
      </w:pPr>
      <w:r w:rsidRPr="008349DB">
        <w:rPr>
          <w:rFonts w:eastAsia="Courier New"/>
          <w:color w:val="000000"/>
          <w:sz w:val="28"/>
          <w:szCs w:val="28"/>
          <w:lang w:eastAsia="ru-RU"/>
        </w:rPr>
        <w:t xml:space="preserve">1.2. </w:t>
      </w:r>
      <w:r w:rsidRPr="008349DB">
        <w:rPr>
          <w:sz w:val="28"/>
          <w:szCs w:val="28"/>
          <w:lang w:eastAsia="ru-RU"/>
        </w:rPr>
        <w:t>Пільги для фізичних та юридичних осіб, надані відповідно до пункту 284.1 статті 284 Податкового кодексу України, за переліком згідно з додатком 2 до даного рішення.</w:t>
      </w:r>
    </w:p>
    <w:p w:rsidR="00316597" w:rsidRPr="008349DB" w:rsidRDefault="00316597" w:rsidP="00316597">
      <w:pPr>
        <w:widowControl w:val="0"/>
        <w:jc w:val="both"/>
        <w:rPr>
          <w:rFonts w:eastAsia="Courier New"/>
          <w:sz w:val="28"/>
          <w:szCs w:val="28"/>
        </w:rPr>
      </w:pPr>
      <w:r w:rsidRPr="008349DB">
        <w:rPr>
          <w:rFonts w:eastAsia="Courier New"/>
          <w:color w:val="000000"/>
          <w:sz w:val="28"/>
          <w:szCs w:val="28"/>
          <w:lang w:eastAsia="ru-RU"/>
        </w:rPr>
        <w:tab/>
        <w:t>2</w:t>
      </w:r>
      <w:r w:rsidRPr="008349DB">
        <w:rPr>
          <w:rFonts w:eastAsia="Courier New"/>
          <w:sz w:val="28"/>
          <w:szCs w:val="28"/>
        </w:rPr>
        <w:t>. Встановити, що ставки земельного податку, встановлені цим рішенням, вводяться в дію з 01 січня 2019 року.</w:t>
      </w:r>
    </w:p>
    <w:p w:rsidR="00316597" w:rsidRPr="008349DB" w:rsidRDefault="00316597" w:rsidP="00316597">
      <w:pPr>
        <w:widowControl w:val="0"/>
        <w:jc w:val="both"/>
        <w:rPr>
          <w:rFonts w:eastAsia="Courier New"/>
          <w:color w:val="000000"/>
          <w:sz w:val="28"/>
          <w:szCs w:val="28"/>
          <w:lang w:eastAsia="ru-RU"/>
        </w:rPr>
      </w:pPr>
      <w:r w:rsidRPr="008349DB">
        <w:rPr>
          <w:rFonts w:eastAsia="Courier New"/>
          <w:sz w:val="28"/>
          <w:szCs w:val="28"/>
        </w:rPr>
        <w:tab/>
      </w:r>
      <w:r w:rsidRPr="008349DB">
        <w:rPr>
          <w:rFonts w:eastAsia="Courier New"/>
          <w:color w:val="000000"/>
          <w:sz w:val="28"/>
          <w:szCs w:val="28"/>
          <w:lang w:eastAsia="ru-RU"/>
        </w:rPr>
        <w:t xml:space="preserve">3. Секретарю сільської ради оприлюднити це рішення в засобах масової інформації, або в інший можливий спосіб. </w:t>
      </w:r>
    </w:p>
    <w:p w:rsidR="00316597" w:rsidRPr="008349DB" w:rsidRDefault="00316597" w:rsidP="00316597">
      <w:pPr>
        <w:widowControl w:val="0"/>
        <w:jc w:val="both"/>
        <w:rPr>
          <w:rFonts w:ascii="Courier New" w:eastAsia="Courier New" w:hAnsi="Courier New" w:cs="Courier New"/>
          <w:color w:val="000000"/>
          <w:sz w:val="28"/>
          <w:szCs w:val="28"/>
          <w:lang w:eastAsia="ru-RU"/>
        </w:rPr>
      </w:pPr>
      <w:r w:rsidRPr="008349DB">
        <w:rPr>
          <w:rFonts w:eastAsia="Courier New"/>
          <w:color w:val="000000"/>
          <w:sz w:val="28"/>
          <w:szCs w:val="28"/>
          <w:lang w:eastAsia="ru-RU"/>
        </w:rPr>
        <w:tab/>
        <w:t>4. Контроль за виконанням рішення покласти на</w:t>
      </w:r>
      <w:r w:rsidRPr="008349DB">
        <w:rPr>
          <w:rFonts w:eastAsia="Courier New"/>
          <w:bCs/>
          <w:color w:val="000000"/>
          <w:sz w:val="28"/>
          <w:szCs w:val="28"/>
          <w:lang w:eastAsia="ru-RU"/>
        </w:rPr>
        <w:t xml:space="preserve"> постійну </w:t>
      </w:r>
      <w:r w:rsidRPr="008349DB">
        <w:rPr>
          <w:rFonts w:eastAsia="Courier New"/>
          <w:color w:val="000000"/>
          <w:sz w:val="28"/>
          <w:szCs w:val="28"/>
          <w:lang w:eastAsia="ru-RU"/>
        </w:rPr>
        <w:t xml:space="preserve">комісію </w:t>
      </w:r>
      <w:r w:rsidR="008349DB" w:rsidRPr="008349DB">
        <w:rPr>
          <w:rFonts w:eastAsia="Courier New"/>
          <w:color w:val="000000"/>
          <w:sz w:val="28"/>
          <w:szCs w:val="28"/>
          <w:lang w:eastAsia="ru-RU"/>
        </w:rPr>
        <w:t>з питань планування ,бюджету та фінансів, /голова комісії Гольопа А.О.</w:t>
      </w:r>
      <w:r w:rsidRPr="008349DB">
        <w:rPr>
          <w:rFonts w:eastAsia="Courier New"/>
          <w:color w:val="000000"/>
          <w:sz w:val="28"/>
          <w:szCs w:val="28"/>
          <w:lang w:eastAsia="ru-RU"/>
        </w:rPr>
        <w:t xml:space="preserve">./                      </w:t>
      </w:r>
    </w:p>
    <w:p w:rsidR="00316597" w:rsidRPr="008349DB" w:rsidRDefault="00316597" w:rsidP="00316597">
      <w:pPr>
        <w:tabs>
          <w:tab w:val="left" w:pos="828"/>
          <w:tab w:val="left" w:pos="1560"/>
        </w:tabs>
        <w:suppressAutoHyphens/>
        <w:ind w:firstLine="601"/>
        <w:jc w:val="both"/>
        <w:rPr>
          <w:sz w:val="28"/>
          <w:szCs w:val="28"/>
          <w:lang w:eastAsia="ar-SA"/>
        </w:rPr>
      </w:pPr>
    </w:p>
    <w:p w:rsidR="00316597" w:rsidRDefault="00316597" w:rsidP="00316597">
      <w:pPr>
        <w:tabs>
          <w:tab w:val="left" w:pos="828"/>
          <w:tab w:val="left" w:pos="1560"/>
        </w:tabs>
        <w:suppressAutoHyphens/>
        <w:ind w:firstLine="601"/>
        <w:jc w:val="both"/>
        <w:rPr>
          <w:sz w:val="28"/>
          <w:szCs w:val="28"/>
          <w:lang w:eastAsia="ar-SA"/>
        </w:rPr>
      </w:pPr>
    </w:p>
    <w:p w:rsidR="008349DB" w:rsidRDefault="008349DB" w:rsidP="00316597">
      <w:pPr>
        <w:tabs>
          <w:tab w:val="left" w:pos="828"/>
          <w:tab w:val="left" w:pos="1560"/>
        </w:tabs>
        <w:suppressAutoHyphens/>
        <w:ind w:firstLine="601"/>
        <w:jc w:val="both"/>
        <w:rPr>
          <w:sz w:val="28"/>
          <w:szCs w:val="28"/>
          <w:lang w:eastAsia="ar-SA"/>
        </w:rPr>
      </w:pPr>
    </w:p>
    <w:p w:rsidR="008349DB" w:rsidRPr="008349DB" w:rsidRDefault="008349DB" w:rsidP="00316597">
      <w:pPr>
        <w:tabs>
          <w:tab w:val="left" w:pos="828"/>
          <w:tab w:val="left" w:pos="1560"/>
        </w:tabs>
        <w:suppressAutoHyphens/>
        <w:ind w:firstLine="601"/>
        <w:jc w:val="both"/>
        <w:rPr>
          <w:sz w:val="28"/>
          <w:szCs w:val="28"/>
          <w:lang w:eastAsia="ar-SA"/>
        </w:rPr>
      </w:pPr>
    </w:p>
    <w:p w:rsidR="00316597" w:rsidRPr="008349DB" w:rsidRDefault="00316597" w:rsidP="00316597">
      <w:pPr>
        <w:tabs>
          <w:tab w:val="left" w:pos="828"/>
          <w:tab w:val="left" w:pos="1560"/>
        </w:tabs>
        <w:suppressAutoHyphens/>
        <w:ind w:firstLine="601"/>
        <w:jc w:val="both"/>
        <w:rPr>
          <w:sz w:val="28"/>
          <w:szCs w:val="28"/>
          <w:lang w:eastAsia="ar-SA"/>
        </w:rPr>
      </w:pPr>
    </w:p>
    <w:p w:rsidR="00316597" w:rsidRPr="008349DB" w:rsidRDefault="00316597" w:rsidP="00316597">
      <w:pPr>
        <w:suppressAutoHyphens/>
        <w:rPr>
          <w:sz w:val="28"/>
          <w:szCs w:val="28"/>
          <w:lang w:eastAsia="ar-SA"/>
        </w:rPr>
      </w:pPr>
      <w:r w:rsidRPr="008349DB">
        <w:rPr>
          <w:sz w:val="28"/>
          <w:szCs w:val="28"/>
          <w:lang w:eastAsia="ar-SA"/>
        </w:rPr>
        <w:t xml:space="preserve">Сільський голова                                            </w:t>
      </w:r>
      <w:r w:rsidR="000B6582" w:rsidRPr="008349DB">
        <w:rPr>
          <w:sz w:val="28"/>
          <w:szCs w:val="28"/>
          <w:lang w:eastAsia="ar-SA"/>
        </w:rPr>
        <w:t xml:space="preserve">                    Л.В.Стрельчик</w:t>
      </w:r>
    </w:p>
    <w:p w:rsidR="00316597" w:rsidRPr="008349DB" w:rsidRDefault="00316597" w:rsidP="00316597">
      <w:pPr>
        <w:suppressAutoHyphens/>
        <w:rPr>
          <w:sz w:val="28"/>
          <w:szCs w:val="28"/>
          <w:lang w:eastAsia="ar-SA"/>
        </w:rPr>
      </w:pPr>
    </w:p>
    <w:p w:rsidR="00316597" w:rsidRPr="008349DB" w:rsidRDefault="00316597" w:rsidP="00316597">
      <w:pPr>
        <w:rPr>
          <w:sz w:val="28"/>
          <w:szCs w:val="28"/>
          <w:lang w:eastAsia="ru-RU"/>
        </w:rPr>
      </w:pPr>
    </w:p>
    <w:p w:rsidR="00316597" w:rsidRPr="008349DB" w:rsidRDefault="00316597" w:rsidP="00316597">
      <w:pPr>
        <w:jc w:val="right"/>
        <w:rPr>
          <w:sz w:val="28"/>
          <w:szCs w:val="28"/>
          <w:lang w:eastAsia="ru-RU"/>
        </w:rPr>
      </w:pPr>
    </w:p>
    <w:p w:rsidR="00316597" w:rsidRPr="008349DB" w:rsidRDefault="00316597" w:rsidP="00316597">
      <w:pPr>
        <w:jc w:val="right"/>
        <w:rPr>
          <w:sz w:val="28"/>
          <w:szCs w:val="28"/>
          <w:lang w:eastAsia="ru-RU"/>
        </w:rPr>
      </w:pPr>
    </w:p>
    <w:p w:rsidR="00316597" w:rsidRPr="008349DB" w:rsidRDefault="00316597" w:rsidP="00316597">
      <w:pPr>
        <w:jc w:val="right"/>
        <w:rPr>
          <w:sz w:val="28"/>
          <w:szCs w:val="28"/>
          <w:lang w:eastAsia="ru-RU"/>
        </w:rPr>
      </w:pPr>
    </w:p>
    <w:p w:rsidR="00316597" w:rsidRPr="008349DB" w:rsidRDefault="00316597" w:rsidP="00316597">
      <w:pPr>
        <w:jc w:val="right"/>
        <w:rPr>
          <w:sz w:val="28"/>
          <w:szCs w:val="28"/>
          <w:lang w:eastAsia="ru-RU"/>
        </w:rPr>
      </w:pPr>
    </w:p>
    <w:p w:rsidR="00316597" w:rsidRPr="008349DB" w:rsidRDefault="00316597" w:rsidP="00316597">
      <w:pPr>
        <w:jc w:val="right"/>
        <w:rPr>
          <w:sz w:val="28"/>
          <w:szCs w:val="28"/>
          <w:lang w:eastAsia="ru-RU"/>
        </w:rPr>
      </w:pPr>
    </w:p>
    <w:p w:rsidR="00316597" w:rsidRDefault="00316597" w:rsidP="000C784B">
      <w:pPr>
        <w:rPr>
          <w:lang w:eastAsia="ru-RU"/>
        </w:rPr>
      </w:pPr>
    </w:p>
    <w:p w:rsidR="00316597" w:rsidRDefault="00316597" w:rsidP="00316597">
      <w:pPr>
        <w:jc w:val="right"/>
        <w:rPr>
          <w:lang w:eastAsia="ru-RU"/>
        </w:rPr>
      </w:pPr>
    </w:p>
    <w:p w:rsidR="00316597" w:rsidRDefault="00316597" w:rsidP="00316597">
      <w:pPr>
        <w:jc w:val="right"/>
        <w:rPr>
          <w:lang w:eastAsia="ru-RU"/>
        </w:rPr>
      </w:pPr>
    </w:p>
    <w:p w:rsidR="00316597" w:rsidRDefault="00316597" w:rsidP="00316597">
      <w:pPr>
        <w:jc w:val="right"/>
        <w:rPr>
          <w:lang w:eastAsia="ru-RU"/>
        </w:rPr>
      </w:pPr>
    </w:p>
    <w:p w:rsidR="00316597" w:rsidRDefault="00316597" w:rsidP="00316597">
      <w:pPr>
        <w:jc w:val="right"/>
        <w:rPr>
          <w:noProof w:val="0"/>
          <w:color w:val="000000"/>
          <w:lang w:eastAsia="ru-RU"/>
        </w:rPr>
      </w:pPr>
      <w:r>
        <w:rPr>
          <w:lang w:eastAsia="ru-RU"/>
        </w:rPr>
        <w:lastRenderedPageBreak/>
        <w:t xml:space="preserve">Додаток 1 до рішення </w:t>
      </w:r>
    </w:p>
    <w:p w:rsidR="00316597" w:rsidRDefault="00316597" w:rsidP="00316597">
      <w:pPr>
        <w:jc w:val="right"/>
        <w:rPr>
          <w:lang w:eastAsia="ru-RU"/>
        </w:rPr>
      </w:pPr>
      <w:r>
        <w:rPr>
          <w:color w:val="000000"/>
          <w:lang w:eastAsia="ru-RU"/>
        </w:rPr>
        <w:t>22 сесії 7</w:t>
      </w:r>
      <w:r>
        <w:rPr>
          <w:lang w:eastAsia="ru-RU"/>
        </w:rPr>
        <w:t xml:space="preserve"> скликання</w:t>
      </w:r>
    </w:p>
    <w:p w:rsidR="00316597" w:rsidRDefault="00316597" w:rsidP="00316597">
      <w:pPr>
        <w:jc w:val="right"/>
        <w:rPr>
          <w:lang w:eastAsia="ru-RU"/>
        </w:rPr>
      </w:pPr>
      <w:r>
        <w:rPr>
          <w:lang w:eastAsia="ru-RU"/>
        </w:rPr>
        <w:t>Скаржинецької  сільської ради</w:t>
      </w:r>
    </w:p>
    <w:p w:rsidR="00316597" w:rsidRDefault="00316597" w:rsidP="00316597">
      <w:pPr>
        <w:jc w:val="right"/>
        <w:rPr>
          <w:lang w:eastAsia="ru-RU"/>
        </w:rPr>
      </w:pPr>
      <w:r>
        <w:rPr>
          <w:lang w:eastAsia="ru-RU"/>
        </w:rPr>
        <w:t>від 04.06. 2018 року №223</w:t>
      </w:r>
    </w:p>
    <w:p w:rsidR="00316597" w:rsidRDefault="00316597" w:rsidP="00316597">
      <w:pPr>
        <w:jc w:val="right"/>
        <w:rPr>
          <w:lang w:eastAsia="ru-RU"/>
        </w:rPr>
      </w:pPr>
    </w:p>
    <w:p w:rsidR="00316597" w:rsidRDefault="00316597" w:rsidP="00316597">
      <w:pPr>
        <w:spacing w:before="60"/>
        <w:jc w:val="center"/>
        <w:rPr>
          <w:b/>
          <w:bCs/>
          <w:vertAlign w:val="superscript"/>
          <w:lang w:eastAsia="ru-RU"/>
        </w:rPr>
      </w:pPr>
      <w:r>
        <w:rPr>
          <w:b/>
          <w:bCs/>
          <w:lang w:eastAsia="ru-RU"/>
        </w:rPr>
        <w:t>Ставки земельного податку</w:t>
      </w:r>
    </w:p>
    <w:p w:rsidR="00316597" w:rsidRDefault="00316597" w:rsidP="00316597">
      <w:pPr>
        <w:spacing w:before="60"/>
        <w:jc w:val="center"/>
        <w:rPr>
          <w:b/>
          <w:bCs/>
          <w:lang w:eastAsia="ru-RU"/>
        </w:rPr>
      </w:pPr>
      <w:r>
        <w:rPr>
          <w:b/>
          <w:bCs/>
          <w:lang w:eastAsia="ru-RU"/>
        </w:rPr>
        <w:t xml:space="preserve">на 2019 рік </w:t>
      </w:r>
    </w:p>
    <w:p w:rsidR="00316597" w:rsidRDefault="00316597" w:rsidP="00316597">
      <w:pPr>
        <w:spacing w:before="60"/>
        <w:jc w:val="center"/>
        <w:rPr>
          <w:b/>
          <w:bCs/>
          <w:sz w:val="20"/>
          <w:szCs w:val="20"/>
          <w:lang w:eastAsia="ru-RU"/>
        </w:rPr>
      </w:pPr>
    </w:p>
    <w:p w:rsidR="00316597" w:rsidRDefault="00316597" w:rsidP="00316597">
      <w:pPr>
        <w:widowControl w:val="0"/>
        <w:spacing w:before="60"/>
        <w:rPr>
          <w:b/>
          <w:bCs/>
          <w:lang w:eastAsia="ru-RU"/>
        </w:rPr>
      </w:pPr>
      <w:r>
        <w:rPr>
          <w:b/>
          <w:bCs/>
          <w:lang w:eastAsia="ru-RU"/>
        </w:rPr>
        <w:t>Адміністративно-територіальна одиниця,</w:t>
      </w:r>
      <w:r>
        <w:rPr>
          <w:b/>
          <w:bCs/>
          <w:lang w:eastAsia="ru-RU"/>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316597" w:rsidTr="00316597">
        <w:tc>
          <w:tcPr>
            <w:tcW w:w="1223"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bCs/>
                <w:lang w:eastAsia="ru-RU"/>
              </w:rPr>
            </w:pPr>
            <w:r>
              <w:rPr>
                <w:b/>
                <w:bCs/>
                <w:lang w:eastAsia="ru-RU"/>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bCs/>
                <w:lang w:eastAsia="ru-RU"/>
              </w:rPr>
            </w:pPr>
            <w:r>
              <w:rPr>
                <w:b/>
                <w:bCs/>
                <w:lang w:eastAsia="ru-RU"/>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bCs/>
                <w:lang w:eastAsia="ru-RU"/>
              </w:rPr>
            </w:pPr>
            <w:r>
              <w:rPr>
                <w:b/>
                <w:bCs/>
                <w:lang w:eastAsia="ru-RU"/>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bCs/>
                <w:lang w:eastAsia="ru-RU"/>
              </w:rPr>
            </w:pPr>
            <w:r>
              <w:rPr>
                <w:b/>
                <w:bCs/>
                <w:lang w:eastAsia="ru-RU"/>
              </w:rPr>
              <w:t>Назва</w:t>
            </w:r>
          </w:p>
        </w:tc>
      </w:tr>
      <w:tr w:rsidR="00316597" w:rsidTr="00316597">
        <w:tc>
          <w:tcPr>
            <w:tcW w:w="1223"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bCs/>
                <w:lang w:eastAsia="ru-RU"/>
              </w:rPr>
            </w:pPr>
            <w:r>
              <w:rPr>
                <w:b/>
                <w:bCs/>
                <w:lang w:eastAsia="ru-RU"/>
              </w:rPr>
              <w:t>05</w:t>
            </w:r>
          </w:p>
        </w:tc>
        <w:tc>
          <w:tcPr>
            <w:tcW w:w="120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bCs/>
                <w:lang w:eastAsia="ru-RU"/>
              </w:rPr>
            </w:pPr>
            <w:r>
              <w:rPr>
                <w:b/>
                <w:bCs/>
                <w:lang w:eastAsia="ru-RU"/>
              </w:rPr>
              <w:t>05248</w:t>
            </w:r>
          </w:p>
        </w:tc>
        <w:tc>
          <w:tcPr>
            <w:tcW w:w="1760"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bCs/>
                <w:lang w:eastAsia="ru-RU"/>
              </w:rPr>
            </w:pPr>
            <w:r>
              <w:rPr>
                <w:b/>
                <w:bCs/>
                <w:lang w:eastAsia="ru-RU"/>
              </w:rPr>
              <w:t>0524886600</w:t>
            </w:r>
          </w:p>
        </w:tc>
        <w:tc>
          <w:tcPr>
            <w:tcW w:w="616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bCs/>
                <w:lang w:eastAsia="ru-RU"/>
              </w:rPr>
            </w:pPr>
            <w:r>
              <w:rPr>
                <w:b/>
                <w:bCs/>
                <w:lang w:eastAsia="ru-RU"/>
              </w:rPr>
              <w:t xml:space="preserve">с. Скаржинці </w:t>
            </w:r>
          </w:p>
          <w:p w:rsidR="00316597" w:rsidRDefault="00316597">
            <w:pPr>
              <w:jc w:val="center"/>
              <w:rPr>
                <w:b/>
                <w:bCs/>
                <w:lang w:eastAsia="ru-RU"/>
              </w:rPr>
            </w:pPr>
          </w:p>
        </w:tc>
      </w:tr>
    </w:tbl>
    <w:p w:rsidR="00316597" w:rsidRDefault="00316597" w:rsidP="00316597">
      <w:pPr>
        <w:rPr>
          <w:sz w:val="14"/>
          <w:szCs w:val="14"/>
          <w:lang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316597" w:rsidTr="00986C14">
        <w:tc>
          <w:tcPr>
            <w:tcW w:w="5681" w:type="dxa"/>
            <w:gridSpan w:val="2"/>
            <w:vMerge w:val="restart"/>
            <w:tcBorders>
              <w:top w:val="single" w:sz="4" w:space="0" w:color="auto"/>
              <w:left w:val="single" w:sz="4" w:space="0" w:color="auto"/>
              <w:bottom w:val="single" w:sz="4" w:space="0" w:color="auto"/>
              <w:right w:val="single" w:sz="4" w:space="0" w:color="auto"/>
            </w:tcBorders>
          </w:tcPr>
          <w:p w:rsidR="00316597" w:rsidRDefault="00316597">
            <w:pPr>
              <w:jc w:val="center"/>
              <w:rPr>
                <w:b/>
                <w:lang w:eastAsia="ru-RU"/>
              </w:rPr>
            </w:pPr>
          </w:p>
          <w:p w:rsidR="00316597" w:rsidRDefault="00316597">
            <w:pPr>
              <w:jc w:val="center"/>
              <w:rPr>
                <w:b/>
                <w:lang w:eastAsia="ru-RU"/>
              </w:rPr>
            </w:pPr>
            <w:r>
              <w:rPr>
                <w:b/>
                <w:lang w:eastAsia="ru-RU"/>
              </w:rPr>
              <w:t>Вид цільового призначення земель</w:t>
            </w:r>
            <w:r>
              <w:rPr>
                <w:b/>
                <w:vertAlign w:val="superscript"/>
                <w:lang w:eastAsia="ru-RU"/>
              </w:rPr>
              <w:t xml:space="preserve"> 3</w:t>
            </w:r>
          </w:p>
        </w:tc>
        <w:tc>
          <w:tcPr>
            <w:tcW w:w="4324" w:type="dxa"/>
            <w:gridSpan w:val="4"/>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 xml:space="preserve">Ставки податку </w:t>
            </w:r>
            <w:r>
              <w:rPr>
                <w:b/>
                <w:lang w:eastAsia="ru-RU"/>
              </w:rPr>
              <w:br/>
              <w:t xml:space="preserve">(% нормативної грошової оцінки) </w:t>
            </w:r>
          </w:p>
        </w:tc>
      </w:tr>
      <w:tr w:rsidR="00316597" w:rsidTr="00986C14">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316597" w:rsidRDefault="00316597">
            <w:pPr>
              <w:rPr>
                <w:b/>
                <w:lang w:eastAsia="ru-RU"/>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За земельні ділянки, нормативну грошову оцінку яких проведено (незалежно від місцезнаходження)</w:t>
            </w:r>
          </w:p>
        </w:tc>
        <w:tc>
          <w:tcPr>
            <w:tcW w:w="2162" w:type="dxa"/>
            <w:gridSpan w:val="2"/>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За земельні ділянки за межами населених пунктів, нормативну грошову оцінку яких не проведено</w:t>
            </w:r>
          </w:p>
        </w:tc>
      </w:tr>
      <w:tr w:rsidR="00316597" w:rsidTr="00986C14">
        <w:tc>
          <w:tcPr>
            <w:tcW w:w="715" w:type="dxa"/>
            <w:tcBorders>
              <w:top w:val="single" w:sz="4" w:space="0" w:color="auto"/>
              <w:left w:val="single" w:sz="4" w:space="0" w:color="auto"/>
              <w:bottom w:val="single" w:sz="4" w:space="0" w:color="auto"/>
              <w:right w:val="single" w:sz="4" w:space="0" w:color="auto"/>
            </w:tcBorders>
          </w:tcPr>
          <w:p w:rsidR="00316597" w:rsidRDefault="00316597">
            <w:pPr>
              <w:ind w:right="-108"/>
              <w:jc w:val="center"/>
              <w:rPr>
                <w:b/>
                <w:lang w:eastAsia="ru-RU"/>
              </w:rPr>
            </w:pPr>
          </w:p>
          <w:p w:rsidR="00316597" w:rsidRDefault="00316597">
            <w:pPr>
              <w:ind w:right="-108"/>
              <w:jc w:val="center"/>
              <w:rPr>
                <w:b/>
                <w:lang w:eastAsia="ru-RU"/>
              </w:rPr>
            </w:pPr>
            <w:r>
              <w:rPr>
                <w:b/>
                <w:lang w:eastAsia="ru-RU"/>
              </w:rPr>
              <w:t>Код</w:t>
            </w:r>
            <w:r>
              <w:rPr>
                <w:b/>
                <w:vertAlign w:val="superscript"/>
                <w:lang w:eastAsia="ru-RU"/>
              </w:rPr>
              <w:t>3</w:t>
            </w:r>
          </w:p>
        </w:tc>
        <w:tc>
          <w:tcPr>
            <w:tcW w:w="4966" w:type="dxa"/>
            <w:tcBorders>
              <w:top w:val="single" w:sz="4" w:space="0" w:color="auto"/>
              <w:left w:val="single" w:sz="4" w:space="0" w:color="auto"/>
              <w:bottom w:val="single" w:sz="4" w:space="0" w:color="auto"/>
              <w:right w:val="single" w:sz="4" w:space="0" w:color="auto"/>
            </w:tcBorders>
          </w:tcPr>
          <w:p w:rsidR="00316597" w:rsidRDefault="00316597">
            <w:pPr>
              <w:jc w:val="center"/>
              <w:rPr>
                <w:b/>
                <w:lang w:eastAsia="ru-RU"/>
              </w:rPr>
            </w:pPr>
          </w:p>
          <w:p w:rsidR="00316597" w:rsidRDefault="00316597">
            <w:pPr>
              <w:jc w:val="center"/>
              <w:rPr>
                <w:b/>
                <w:lang w:eastAsia="ru-RU"/>
              </w:rPr>
            </w:pPr>
            <w:r>
              <w:rPr>
                <w:b/>
                <w:lang w:eastAsia="ru-RU"/>
              </w:rPr>
              <w:t>Назва</w:t>
            </w:r>
            <w:r>
              <w:rPr>
                <w:b/>
                <w:vertAlign w:val="superscript"/>
                <w:lang w:eastAsia="ru-RU"/>
              </w:rPr>
              <w:t>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для 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для 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для 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для фізичних осіб</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ind w:right="-108"/>
              <w:jc w:val="center"/>
              <w:rPr>
                <w:b/>
                <w:lang w:eastAsia="ru-RU"/>
              </w:rPr>
            </w:pPr>
            <w:r>
              <w:rPr>
                <w:b/>
                <w:lang w:eastAsia="ru-RU"/>
              </w:rPr>
              <w:t>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4</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5</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6</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ind w:right="-108"/>
              <w:jc w:val="center"/>
              <w:rPr>
                <w:b/>
                <w:lang w:eastAsia="ru-RU"/>
              </w:rPr>
            </w:pPr>
            <w:r>
              <w:rPr>
                <w:b/>
                <w:lang w:eastAsia="ru-RU"/>
              </w:rPr>
              <w:t>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rPr>
                <w:lang w:eastAsia="ru-RU"/>
              </w:rPr>
            </w:pPr>
            <w:r>
              <w:rPr>
                <w:b/>
                <w:bCs/>
                <w:lang w:eastAsia="ru-RU"/>
              </w:rPr>
              <w:t xml:space="preserve">Землі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ведення товарного сільськогосподарського виробництва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D83616">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D83616">
            <w:pPr>
              <w:spacing w:after="200" w:line="276" w:lineRule="auto"/>
              <w:jc w:val="center"/>
              <w:rPr>
                <w:lang w:eastAsia="en-US"/>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D83616">
            <w:pPr>
              <w:spacing w:after="200" w:line="276" w:lineRule="auto"/>
              <w:jc w:val="center"/>
              <w:rPr>
                <w:lang w:eastAsia="en-US"/>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D83616">
            <w:pPr>
              <w:spacing w:after="200" w:line="276" w:lineRule="auto"/>
              <w:jc w:val="center"/>
              <w:rPr>
                <w:lang w:eastAsia="en-US"/>
              </w:rPr>
            </w:pPr>
            <w:r>
              <w:rPr>
                <w:lang w:eastAsia="ru-RU"/>
              </w:rPr>
              <w:t>1.0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ведення фермерського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ведення особистого селянського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ведення підсобного сільського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01.05</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індивідуального садівництва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01.06</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колективного садівництва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01.07</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городництва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01.08</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сінокосіння і випасання худоби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01.09</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дослідних і навчальних цілей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01.10</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пропаганди передового досвіду ведення сільського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01.11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надання послуг у сільському господарстві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01.12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інфраструктури оптових ринків сільськогосподарської продукції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01.13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іншого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lastRenderedPageBreak/>
              <w:t>01.14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цілей підрозділів 01.01 - 01.13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0,3</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ind w:right="-108"/>
              <w:jc w:val="center"/>
              <w:rPr>
                <w:b/>
                <w:lang w:eastAsia="ru-RU"/>
              </w:rPr>
            </w:pPr>
            <w:r>
              <w:rPr>
                <w:b/>
                <w:lang w:eastAsia="ru-RU"/>
              </w:rPr>
              <w:t>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rPr>
                <w:lang w:eastAsia="ru-RU"/>
              </w:rPr>
            </w:pPr>
            <w:r>
              <w:rPr>
                <w:b/>
                <w:bCs/>
                <w:lang w:eastAsia="ru-RU"/>
              </w:rPr>
              <w:t xml:space="preserve">Землі житлової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і обслуговування житлового будинку, господарських будівель і споруд (присадибна ділянка)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9376CB">
            <w:pPr>
              <w:jc w:val="center"/>
              <w:rPr>
                <w:lang w:eastAsia="ru-RU"/>
              </w:rPr>
            </w:pPr>
            <w:r>
              <w:rPr>
                <w:lang w:eastAsia="ru-RU"/>
              </w:rPr>
              <w:t>0.001</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9376CB">
            <w:pPr>
              <w:jc w:val="center"/>
              <w:rPr>
                <w:lang w:eastAsia="ru-RU"/>
              </w:rPr>
            </w:pPr>
            <w:r>
              <w:rPr>
                <w:lang w:eastAsia="ru-RU"/>
              </w:rPr>
              <w:t>0.001</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колективного житлового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і обслуговування багатоквартирного житлового будинку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і обслуговування будівель тимчасового проживання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spacing w:after="200" w:line="276" w:lineRule="auto"/>
              <w:jc w:val="center"/>
              <w:rPr>
                <w:lang w:eastAsia="en-US"/>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02.05</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індивідуальних гаражів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02.06</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колективного гаражного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02.07</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іншої житлової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02.08</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цілей підрозділів 02.01 - 02.07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ind w:right="-108"/>
              <w:jc w:val="center"/>
              <w:rPr>
                <w:b/>
                <w:lang w:eastAsia="ru-RU"/>
              </w:rPr>
            </w:pPr>
            <w:r>
              <w:rPr>
                <w:b/>
                <w:lang w:eastAsia="ru-RU"/>
              </w:rPr>
              <w:t>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rPr>
                <w:lang w:eastAsia="ru-RU"/>
              </w:rPr>
            </w:pPr>
            <w:r>
              <w:rPr>
                <w:b/>
                <w:bCs/>
                <w:lang w:eastAsia="ru-RU"/>
              </w:rPr>
              <w:t xml:space="preserve">Землі громадської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органів державної влади та місцевого самоврядування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закладівосвіти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закладів охорони здоров'я та соціальної допомоги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громадських та релігійних організацій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03.05</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закладів культурно-просвітницького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03.06</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екстериторіальних організацій та органів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03.07</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торгівлі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w:t>
            </w:r>
            <w:r w:rsidR="009376CB">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9376CB">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9376CB">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9376CB">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03.08</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об'єктів туристичної інфраструктури та закладів громадського харчування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03.09</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кредитно-фінансових установ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03.10</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ринкової інфраструктури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03.11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і споруд закладів науки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03.12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закладів комунального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03.13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будівель закладів побутового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03.14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постійної діяльності органів МНС</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03.15</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обслуговування інших будівель громадської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03.16</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 xml:space="preserve">Для цілей підрозділів 03.01 - 03.15 та для </w:t>
            </w:r>
            <w:r>
              <w:rPr>
                <w:lang w:eastAsia="ru-RU"/>
              </w:rPr>
              <w:lastRenderedPageBreak/>
              <w:t>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lastRenderedPageBreak/>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ind w:right="-108"/>
              <w:jc w:val="center"/>
              <w:rPr>
                <w:b/>
                <w:lang w:eastAsia="ru-RU"/>
              </w:rPr>
            </w:pPr>
            <w:r>
              <w:rPr>
                <w:b/>
                <w:lang w:eastAsia="ru-RU"/>
              </w:rPr>
              <w:lastRenderedPageBreak/>
              <w:t>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rPr>
                <w:lang w:eastAsia="ru-RU"/>
              </w:rPr>
            </w:pPr>
            <w:r>
              <w:rPr>
                <w:b/>
                <w:bCs/>
                <w:lang w:eastAsia="ru-RU"/>
              </w:rPr>
              <w:t xml:space="preserve">Землі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04.01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збереження та використання біосферних заповідників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04.02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збереження та використання природних заповідників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04.03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збереження та використання національних природних парків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04.04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збереження та використання ботанічних садів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04.05</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збереження та використання зоологічних парків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04.06</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збереження та використання дендрологічних парків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04.07</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збереження та використання парків-пам'яток садово-паркового мистецтва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04.08</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збереження та використання заказників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04.09</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збереження та використання заповідних урочищ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04.10</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збереження та використання пам'яток природи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04.11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збереження та використання регіональних ландшафтних парків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ind w:right="-108"/>
              <w:jc w:val="center"/>
              <w:rPr>
                <w:b/>
                <w:lang w:eastAsia="ru-RU"/>
              </w:rPr>
            </w:pPr>
            <w:r>
              <w:rPr>
                <w:b/>
                <w:lang w:eastAsia="ru-RU"/>
              </w:rPr>
              <w:t>05</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rPr>
                <w:lang w:eastAsia="ru-RU"/>
              </w:rPr>
            </w:pPr>
            <w:r>
              <w:rPr>
                <w:b/>
                <w:bCs/>
                <w:lang w:eastAsia="ru-RU"/>
              </w:rPr>
              <w:t>Землі іншого природоохоронного призначення</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ind w:right="-108"/>
              <w:jc w:val="center"/>
              <w:rPr>
                <w:b/>
                <w:lang w:eastAsia="ru-RU"/>
              </w:rPr>
            </w:pPr>
            <w:r>
              <w:rPr>
                <w:b/>
                <w:lang w:eastAsia="ru-RU"/>
              </w:rPr>
              <w:t>06</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rPr>
                <w:lang w:eastAsia="ru-RU"/>
              </w:rPr>
            </w:pPr>
            <w:r>
              <w:rPr>
                <w:b/>
                <w:bCs/>
                <w:lang w:eastAsia="ru-RU"/>
              </w:rPr>
              <w:t xml:space="preserve">Землі оздоровчого призначення </w:t>
            </w:r>
            <w:r>
              <w:rPr>
                <w:lang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06.01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і обслуговування санаторно-оздоровчих закладів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06.02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розробки родовищ природних лікувальних ресурсів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06.03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інших оздоровчих цілей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06.04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цілей підрозділів 06.01 - 06.03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ind w:right="-108"/>
              <w:jc w:val="center"/>
              <w:rPr>
                <w:b/>
                <w:bCs/>
                <w:lang w:eastAsia="ru-RU"/>
              </w:rPr>
            </w:pPr>
            <w:r>
              <w:rPr>
                <w:b/>
                <w:bCs/>
                <w:lang w:eastAsia="ru-RU"/>
              </w:rPr>
              <w:t>07</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rPr>
                <w:bCs/>
                <w:lang w:eastAsia="ru-RU"/>
              </w:rPr>
            </w:pPr>
            <w:r>
              <w:rPr>
                <w:b/>
                <w:bCs/>
                <w:lang w:eastAsia="ru-RU"/>
              </w:rPr>
              <w:t xml:space="preserve">Землі рекреаційного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986C14" w:rsidTr="00986C14">
        <w:tc>
          <w:tcPr>
            <w:tcW w:w="715"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07.01</w:t>
            </w:r>
          </w:p>
        </w:tc>
        <w:tc>
          <w:tcPr>
            <w:tcW w:w="4966" w:type="dxa"/>
            <w:tcBorders>
              <w:top w:val="single" w:sz="4" w:space="0" w:color="auto"/>
              <w:left w:val="single" w:sz="4" w:space="0" w:color="auto"/>
              <w:bottom w:val="single" w:sz="4" w:space="0" w:color="auto"/>
              <w:right w:val="single" w:sz="4" w:space="0" w:color="auto"/>
            </w:tcBorders>
            <w:hideMark/>
          </w:tcPr>
          <w:p w:rsidR="00986C14" w:rsidRDefault="00986C14">
            <w:pPr>
              <w:rPr>
                <w:lang w:eastAsia="ru-RU"/>
              </w:rPr>
            </w:pPr>
            <w:r>
              <w:rPr>
                <w:lang w:eastAsia="ru-RU"/>
              </w:rPr>
              <w:t>Для будівництва та обслуговування об'єктів рекреаційного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val="en-US" w:eastAsia="ru-RU"/>
              </w:rPr>
              <w:t>3</w:t>
            </w:r>
            <w:r>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rsidP="00986C14">
            <w:pPr>
              <w:jc w:val="center"/>
            </w:pPr>
            <w:r w:rsidRPr="005E37B9">
              <w:rPr>
                <w:lang w:val="en-US" w:eastAsia="ru-RU"/>
              </w:rPr>
              <w:t>3</w:t>
            </w:r>
            <w:r w:rsidRPr="005E37B9">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4,0</w:t>
            </w:r>
          </w:p>
        </w:tc>
      </w:tr>
      <w:tr w:rsidR="00986C14" w:rsidTr="00986C14">
        <w:tc>
          <w:tcPr>
            <w:tcW w:w="715"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07.02</w:t>
            </w:r>
          </w:p>
        </w:tc>
        <w:tc>
          <w:tcPr>
            <w:tcW w:w="4966" w:type="dxa"/>
            <w:tcBorders>
              <w:top w:val="single" w:sz="4" w:space="0" w:color="auto"/>
              <w:left w:val="single" w:sz="4" w:space="0" w:color="auto"/>
              <w:bottom w:val="single" w:sz="4" w:space="0" w:color="auto"/>
              <w:right w:val="single" w:sz="4" w:space="0" w:color="auto"/>
            </w:tcBorders>
            <w:hideMark/>
          </w:tcPr>
          <w:p w:rsidR="00986C14" w:rsidRDefault="00986C14">
            <w:pPr>
              <w:rPr>
                <w:lang w:eastAsia="ru-RU"/>
              </w:rPr>
            </w:pPr>
            <w:r>
              <w:rPr>
                <w:lang w:eastAsia="ru-RU"/>
              </w:rPr>
              <w:t>Для будівництва та обслуговування об'єктів фізичної культури і спорту </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rsidP="00986C14">
            <w:pPr>
              <w:jc w:val="center"/>
            </w:pPr>
            <w:r w:rsidRPr="0093424A">
              <w:rPr>
                <w:lang w:val="en-US" w:eastAsia="ru-RU"/>
              </w:rPr>
              <w:t>3</w:t>
            </w:r>
            <w:r w:rsidRPr="0093424A">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rsidP="00986C14">
            <w:pPr>
              <w:jc w:val="center"/>
            </w:pPr>
            <w:r w:rsidRPr="005E37B9">
              <w:rPr>
                <w:lang w:val="en-US" w:eastAsia="ru-RU"/>
              </w:rPr>
              <w:t>3</w:t>
            </w:r>
            <w:r w:rsidRPr="005E37B9">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4,0</w:t>
            </w:r>
          </w:p>
        </w:tc>
      </w:tr>
      <w:tr w:rsidR="00986C14" w:rsidTr="00986C14">
        <w:tc>
          <w:tcPr>
            <w:tcW w:w="715"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07.03</w:t>
            </w:r>
          </w:p>
        </w:tc>
        <w:tc>
          <w:tcPr>
            <w:tcW w:w="4966" w:type="dxa"/>
            <w:tcBorders>
              <w:top w:val="single" w:sz="4" w:space="0" w:color="auto"/>
              <w:left w:val="single" w:sz="4" w:space="0" w:color="auto"/>
              <w:bottom w:val="single" w:sz="4" w:space="0" w:color="auto"/>
              <w:right w:val="single" w:sz="4" w:space="0" w:color="auto"/>
            </w:tcBorders>
            <w:hideMark/>
          </w:tcPr>
          <w:p w:rsidR="00986C14" w:rsidRDefault="00986C14">
            <w:pPr>
              <w:rPr>
                <w:lang w:eastAsia="ru-RU"/>
              </w:rPr>
            </w:pPr>
            <w:r>
              <w:rPr>
                <w:lang w:eastAsia="ru-RU"/>
              </w:rPr>
              <w:t>Для індивідуального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rsidP="00986C14">
            <w:pPr>
              <w:jc w:val="center"/>
            </w:pPr>
            <w:r w:rsidRPr="0093424A">
              <w:rPr>
                <w:lang w:val="en-US" w:eastAsia="ru-RU"/>
              </w:rPr>
              <w:t>3</w:t>
            </w:r>
            <w:r w:rsidRPr="0093424A">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rsidP="00986C14">
            <w:pPr>
              <w:jc w:val="center"/>
            </w:pPr>
            <w:r w:rsidRPr="005E37B9">
              <w:rPr>
                <w:lang w:val="en-US" w:eastAsia="ru-RU"/>
              </w:rPr>
              <w:t>3</w:t>
            </w:r>
            <w:r w:rsidRPr="005E37B9">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4,0</w:t>
            </w:r>
          </w:p>
        </w:tc>
      </w:tr>
      <w:tr w:rsidR="00986C14" w:rsidTr="00986C14">
        <w:tc>
          <w:tcPr>
            <w:tcW w:w="715"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07.04</w:t>
            </w:r>
          </w:p>
        </w:tc>
        <w:tc>
          <w:tcPr>
            <w:tcW w:w="4966" w:type="dxa"/>
            <w:tcBorders>
              <w:top w:val="single" w:sz="4" w:space="0" w:color="auto"/>
              <w:left w:val="single" w:sz="4" w:space="0" w:color="auto"/>
              <w:bottom w:val="single" w:sz="4" w:space="0" w:color="auto"/>
              <w:right w:val="single" w:sz="4" w:space="0" w:color="auto"/>
            </w:tcBorders>
            <w:hideMark/>
          </w:tcPr>
          <w:p w:rsidR="00986C14" w:rsidRDefault="00986C14">
            <w:pPr>
              <w:rPr>
                <w:lang w:eastAsia="ru-RU"/>
              </w:rPr>
            </w:pPr>
            <w:r>
              <w:rPr>
                <w:lang w:eastAsia="ru-RU"/>
              </w:rPr>
              <w:t>Для колективного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rsidP="00986C14">
            <w:pPr>
              <w:jc w:val="center"/>
            </w:pPr>
            <w:r w:rsidRPr="0093424A">
              <w:rPr>
                <w:lang w:val="en-US" w:eastAsia="ru-RU"/>
              </w:rPr>
              <w:t>3</w:t>
            </w:r>
            <w:r w:rsidRPr="0093424A">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rsidP="00986C14">
            <w:pPr>
              <w:jc w:val="center"/>
            </w:pPr>
            <w:r w:rsidRPr="005E37B9">
              <w:rPr>
                <w:lang w:val="en-US" w:eastAsia="ru-RU"/>
              </w:rPr>
              <w:t>3</w:t>
            </w:r>
            <w:r w:rsidRPr="005E37B9">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4,0</w:t>
            </w:r>
          </w:p>
        </w:tc>
      </w:tr>
      <w:tr w:rsidR="00986C14" w:rsidTr="00986C14">
        <w:tc>
          <w:tcPr>
            <w:tcW w:w="715"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07.05</w:t>
            </w:r>
          </w:p>
        </w:tc>
        <w:tc>
          <w:tcPr>
            <w:tcW w:w="4966" w:type="dxa"/>
            <w:tcBorders>
              <w:top w:val="single" w:sz="4" w:space="0" w:color="auto"/>
              <w:left w:val="single" w:sz="4" w:space="0" w:color="auto"/>
              <w:bottom w:val="single" w:sz="4" w:space="0" w:color="auto"/>
              <w:right w:val="single" w:sz="4" w:space="0" w:color="auto"/>
            </w:tcBorders>
            <w:hideMark/>
          </w:tcPr>
          <w:p w:rsidR="00986C14" w:rsidRDefault="00986C14">
            <w:pPr>
              <w:rPr>
                <w:lang w:eastAsia="ru-RU"/>
              </w:rPr>
            </w:pPr>
            <w:r>
              <w:rPr>
                <w:lang w:eastAsia="ru-RU"/>
              </w:rPr>
              <w:t>Для цілей підрозділів 07.01 - 07.04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rsidP="00986C14">
            <w:pPr>
              <w:jc w:val="center"/>
            </w:pPr>
            <w:r w:rsidRPr="0093424A">
              <w:rPr>
                <w:lang w:val="en-US" w:eastAsia="ru-RU"/>
              </w:rPr>
              <w:t>3</w:t>
            </w:r>
            <w:r w:rsidRPr="0093424A">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rsidP="00986C14">
            <w:pPr>
              <w:jc w:val="center"/>
            </w:pPr>
            <w:r w:rsidRPr="005E37B9">
              <w:rPr>
                <w:lang w:val="en-US" w:eastAsia="ru-RU"/>
              </w:rPr>
              <w:t>3</w:t>
            </w:r>
            <w:r w:rsidRPr="005E37B9">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986C14" w:rsidRDefault="00986C14">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ind w:right="-108"/>
              <w:jc w:val="center"/>
              <w:rPr>
                <w:b/>
                <w:bCs/>
                <w:lang w:eastAsia="ru-RU"/>
              </w:rPr>
            </w:pPr>
            <w:r>
              <w:rPr>
                <w:b/>
                <w:bCs/>
                <w:lang w:eastAsia="ru-RU"/>
              </w:rPr>
              <w:t>08</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rPr>
                <w:bCs/>
                <w:lang w:eastAsia="ru-RU"/>
              </w:rPr>
            </w:pPr>
            <w:r>
              <w:rPr>
                <w:b/>
                <w:bCs/>
                <w:lang w:eastAsia="ru-RU"/>
              </w:rPr>
              <w:t xml:space="preserve">Землі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08.01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забезпечення охорони об'єктів культурної спадщини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08.02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обслуговування музейних закладів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lastRenderedPageBreak/>
              <w:t>08.03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іншого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08.04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цілей підрозділів 08.01 - 08.03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ind w:right="-108"/>
              <w:jc w:val="center"/>
              <w:rPr>
                <w:b/>
                <w:bCs/>
                <w:lang w:eastAsia="ru-RU"/>
              </w:rPr>
            </w:pPr>
            <w:r>
              <w:rPr>
                <w:b/>
                <w:bCs/>
                <w:lang w:eastAsia="ru-RU"/>
              </w:rPr>
              <w:t>09</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b/>
                <w:bCs/>
                <w:lang w:eastAsia="ru-RU"/>
              </w:rPr>
            </w:pPr>
            <w:r>
              <w:rPr>
                <w:b/>
                <w:bCs/>
                <w:lang w:eastAsia="ru-RU"/>
              </w:rPr>
              <w:t>Землі лісогосподарського призначення</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09.01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ведення лісового господарства і пов'язаних з ним послуг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09.02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іншого лісогосподарського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09.03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цілей підрозділів 09.01 - 09.02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ind w:right="-108"/>
              <w:jc w:val="center"/>
              <w:rPr>
                <w:b/>
                <w:bCs/>
                <w:lang w:eastAsia="ru-RU"/>
              </w:rPr>
            </w:pPr>
            <w:r>
              <w:rPr>
                <w:b/>
                <w:bCs/>
                <w:lang w:eastAsia="ru-RU"/>
              </w:rPr>
              <w:t>10</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rPr>
                <w:bCs/>
                <w:lang w:eastAsia="ru-RU"/>
              </w:rPr>
            </w:pPr>
            <w:r>
              <w:rPr>
                <w:b/>
                <w:bCs/>
                <w:lang w:eastAsia="ru-RU"/>
              </w:rPr>
              <w:t>Землі водного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експлуатації та догляду за водними об'єктами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облаштування та догляду за прибережними захисними смугами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експлуатації та догляду за смугами відведення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експлуатації та догляду за гідротехнічними, іншими водогосподарськими спорудами і каналами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10.05</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догляду за береговими смугами водних шляхів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10.06</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сінокосіння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10.07</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рибогосподарських потреб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10.08</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культурно-оздоровчих потреб, рекреаційних, спортивних і туристичних цілей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10.09</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проведення науково-дослідних робіт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10.10</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експлуатації гідротехнічних, гідрометричних та лінійних споруд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10.11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10.12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цілей підрозділів 10.01 - 10.11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3</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ind w:right="-108"/>
              <w:jc w:val="center"/>
              <w:rPr>
                <w:b/>
                <w:bCs/>
                <w:lang w:eastAsia="ru-RU"/>
              </w:rPr>
            </w:pPr>
            <w:r>
              <w:rPr>
                <w:b/>
                <w:bCs/>
                <w:lang w:eastAsia="ru-RU"/>
              </w:rPr>
              <w:t>11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spacing w:before="100" w:beforeAutospacing="1" w:after="100" w:afterAutospacing="1"/>
              <w:rPr>
                <w:bCs/>
                <w:lang w:eastAsia="ru-RU"/>
              </w:rPr>
            </w:pPr>
            <w:r>
              <w:rPr>
                <w:b/>
                <w:bCs/>
                <w:lang w:eastAsia="ru-RU"/>
              </w:rPr>
              <w:t xml:space="preserve">Землі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11.01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11.02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11.03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11.04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w:t>
            </w:r>
            <w:r>
              <w:rPr>
                <w:lang w:eastAsia="ru-RU"/>
              </w:rPr>
              <w:lastRenderedPageBreak/>
              <w:t>води, збирання, очищення та розподілення води)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lastRenderedPageBreak/>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lastRenderedPageBreak/>
              <w:t>11.05</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цілей підрозділів 11.01 - 11.04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12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b/>
                <w:bCs/>
                <w:lang w:eastAsia="ru-RU"/>
              </w:rPr>
              <w:t xml:space="preserve">Землі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12.01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будівель і споруд залізничного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12.02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будівель і споруд морського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12.03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будівель і споруд річкового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12.04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будівель і споруд автомобільного транспорту та дорожнього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12.05</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будівель і споруд авіаційного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12.06</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об'єктів трубопровідного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12.07</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будівель і споруд міського електротранспорту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12.08</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будівель і споруд додаткових транспортних послуг та допоміжних операцій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12.09</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будівель і споруд іншого наземного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12.10</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цілей підрозділів 12.01 - 12.09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13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b/>
                <w:bCs/>
                <w:lang w:eastAsia="ru-RU"/>
              </w:rPr>
              <w:t>Землі зв'язку</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13.01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експлуатації об'єктів і споруд телекомунікацій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13.02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таексплуатації будівель та споруд об'єктів поштового зв'язку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13.03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таексплуатації інших технічних засобів зв'язку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13.04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виключено</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13.04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цілей підрозділів 13.01 - 13.03, 13.05 та для збереження і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1</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14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b/>
                <w:bCs/>
                <w:lang w:eastAsia="ru-RU"/>
              </w:rPr>
              <w:t xml:space="preserve">Землі енергетики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14.01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14.02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14.03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цілей підрозділів 14.01 - 14.02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lang w:eastAsia="ru-RU"/>
              </w:rPr>
            </w:pPr>
            <w:r>
              <w:rPr>
                <w:lang w:eastAsia="ru-RU"/>
              </w:rPr>
              <w:t>2</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15</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b/>
                <w:lang w:eastAsia="ru-RU"/>
              </w:rPr>
            </w:pPr>
            <w:r>
              <w:rPr>
                <w:b/>
                <w:lang w:eastAsia="ru-RU"/>
              </w:rPr>
              <w:t xml:space="preserve">Землі оборони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х</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15.01</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постійної діяльності Збройних Сил України</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lastRenderedPageBreak/>
              <w:t>15.02</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постійної діяльності внутрішніх військ МВС</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15.03</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постійної діяльності Державної прикордонної служби України</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15.04</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постійної діяльності Служби безпеки України</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15.05</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постійної діяльності Державної спеціальної служби транспорту</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15.06</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постійної діяльності Служби зовнішньої розвідки України</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15.07</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розміщення та постійної діяльності інших, створених відповідно до законів України, військових формувань</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15.08</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lang w:eastAsia="ru-RU"/>
              </w:rPr>
              <w:t>Для цілей підрозділів 15.01 - 15.07 та для 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16</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lang w:eastAsia="ru-RU"/>
              </w:rPr>
            </w:pPr>
            <w:r>
              <w:rPr>
                <w:b/>
                <w:bCs/>
                <w:lang w:eastAsia="ru-RU"/>
              </w:rPr>
              <w:t xml:space="preserve">Землі запасу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17</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b/>
                <w:bCs/>
                <w:lang w:eastAsia="ru-RU"/>
              </w:rPr>
            </w:pPr>
            <w:r>
              <w:rPr>
                <w:b/>
                <w:bCs/>
                <w:lang w:eastAsia="ru-RU"/>
              </w:rPr>
              <w:t>Землі резервного фонду</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18</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b/>
                <w:bCs/>
                <w:lang w:eastAsia="ru-RU"/>
              </w:rPr>
            </w:pPr>
            <w:r>
              <w:rPr>
                <w:b/>
                <w:bCs/>
                <w:lang w:eastAsia="ru-RU"/>
              </w:rPr>
              <w:t xml:space="preserve">Землі загального користування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986C14">
            <w:pPr>
              <w:jc w:val="center"/>
              <w:rPr>
                <w:lang w:eastAsia="ru-RU"/>
              </w:rPr>
            </w:pPr>
            <w:r>
              <w:rPr>
                <w:lang w:val="en-US"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986C14">
            <w:pPr>
              <w:jc w:val="center"/>
              <w:rPr>
                <w:lang w:eastAsia="ru-RU"/>
              </w:rPr>
            </w:pPr>
            <w:r>
              <w:rPr>
                <w:lang w:val="en-US"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986C14">
            <w:pPr>
              <w:jc w:val="center"/>
              <w:rPr>
                <w:lang w:eastAsia="ru-RU"/>
              </w:rPr>
            </w:pPr>
            <w:r>
              <w:rPr>
                <w:lang w:val="en-US" w:eastAsia="ru-RU"/>
              </w:rPr>
              <w:t>1</w:t>
            </w:r>
            <w:r w:rsidR="00316597">
              <w:rPr>
                <w:lang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986C14">
            <w:pPr>
              <w:jc w:val="center"/>
              <w:rPr>
                <w:lang w:eastAsia="ru-RU"/>
              </w:rPr>
            </w:pPr>
            <w:r>
              <w:rPr>
                <w:lang w:val="en-US" w:eastAsia="ru-RU"/>
              </w:rPr>
              <w:t>1</w:t>
            </w:r>
            <w:r w:rsidR="00316597">
              <w:rPr>
                <w:lang w:eastAsia="ru-RU"/>
              </w:rPr>
              <w:t>,0</w:t>
            </w:r>
          </w:p>
        </w:tc>
      </w:tr>
      <w:tr w:rsidR="00316597" w:rsidTr="00986C14">
        <w:tc>
          <w:tcPr>
            <w:tcW w:w="71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
                <w:lang w:eastAsia="ru-RU"/>
              </w:rPr>
            </w:pPr>
            <w:r>
              <w:rPr>
                <w:b/>
                <w:lang w:eastAsia="ru-RU"/>
              </w:rPr>
              <w:t>19</w:t>
            </w:r>
          </w:p>
        </w:tc>
        <w:tc>
          <w:tcPr>
            <w:tcW w:w="4966" w:type="dxa"/>
            <w:tcBorders>
              <w:top w:val="single" w:sz="4" w:space="0" w:color="auto"/>
              <w:left w:val="single" w:sz="4" w:space="0" w:color="auto"/>
              <w:bottom w:val="single" w:sz="4" w:space="0" w:color="auto"/>
              <w:right w:val="single" w:sz="4" w:space="0" w:color="auto"/>
            </w:tcBorders>
            <w:hideMark/>
          </w:tcPr>
          <w:p w:rsidR="00316597" w:rsidRDefault="00316597">
            <w:pPr>
              <w:rPr>
                <w:b/>
                <w:bCs/>
                <w:lang w:eastAsia="ru-RU"/>
              </w:rPr>
            </w:pPr>
            <w:r>
              <w:rPr>
                <w:lang w:eastAsia="ru-RU"/>
              </w:rPr>
              <w:t>Для цілей підрозділів 16 - 18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lang w:eastAsia="ru-RU"/>
              </w:rPr>
            </w:pPr>
            <w:r>
              <w:rPr>
                <w:lang w:eastAsia="ru-RU"/>
              </w:rPr>
              <w:t>4,0</w:t>
            </w:r>
          </w:p>
        </w:tc>
      </w:tr>
    </w:tbl>
    <w:p w:rsidR="00316597" w:rsidRDefault="00316597" w:rsidP="00316597">
      <w:pPr>
        <w:jc w:val="both"/>
        <w:rPr>
          <w:b/>
          <w:bCs/>
          <w:lang w:eastAsia="ru-RU"/>
        </w:rPr>
      </w:pPr>
    </w:p>
    <w:p w:rsidR="000B6582" w:rsidRDefault="000B6582" w:rsidP="00316597">
      <w:pPr>
        <w:jc w:val="both"/>
        <w:rPr>
          <w:b/>
          <w:bCs/>
          <w:lang w:eastAsia="ru-RU"/>
        </w:rPr>
      </w:pPr>
    </w:p>
    <w:p w:rsidR="000B6582" w:rsidRDefault="000B6582" w:rsidP="00316597">
      <w:pPr>
        <w:jc w:val="both"/>
        <w:rPr>
          <w:b/>
          <w:bCs/>
          <w:lang w:eastAsia="ru-RU"/>
        </w:rPr>
      </w:pPr>
    </w:p>
    <w:p w:rsidR="00316597" w:rsidRDefault="00316597" w:rsidP="00316597">
      <w:pPr>
        <w:jc w:val="both"/>
        <w:rPr>
          <w:b/>
          <w:bCs/>
          <w:lang w:eastAsia="ru-RU"/>
        </w:rPr>
      </w:pPr>
    </w:p>
    <w:p w:rsidR="00316597" w:rsidRDefault="00316597" w:rsidP="00316597">
      <w:pPr>
        <w:rPr>
          <w:bCs/>
          <w:lang w:eastAsia="ru-RU"/>
        </w:rPr>
      </w:pPr>
      <w:r>
        <w:rPr>
          <w:bCs/>
          <w:lang w:eastAsia="ru-RU"/>
        </w:rPr>
        <w:t>Секретар сі</w:t>
      </w:r>
      <w:r w:rsidR="00FC2F74">
        <w:rPr>
          <w:bCs/>
          <w:lang w:eastAsia="ru-RU"/>
        </w:rPr>
        <w:t>льської ради</w:t>
      </w:r>
      <w:r w:rsidR="00FC2F74">
        <w:rPr>
          <w:bCs/>
          <w:lang w:eastAsia="ru-RU"/>
        </w:rPr>
        <w:tab/>
      </w:r>
      <w:r w:rsidR="00FC2F74">
        <w:rPr>
          <w:bCs/>
          <w:lang w:eastAsia="ru-RU"/>
        </w:rPr>
        <w:tab/>
      </w:r>
      <w:r w:rsidR="00FC2F74">
        <w:rPr>
          <w:bCs/>
          <w:lang w:eastAsia="ru-RU"/>
        </w:rPr>
        <w:tab/>
      </w:r>
      <w:r w:rsidR="00FC2F74">
        <w:rPr>
          <w:bCs/>
          <w:lang w:eastAsia="ru-RU"/>
        </w:rPr>
        <w:tab/>
      </w:r>
      <w:r w:rsidR="00FC2F74">
        <w:rPr>
          <w:bCs/>
          <w:lang w:eastAsia="ru-RU"/>
        </w:rPr>
        <w:tab/>
      </w:r>
      <w:r w:rsidR="00FC2F74">
        <w:rPr>
          <w:bCs/>
          <w:lang w:eastAsia="ru-RU"/>
        </w:rPr>
        <w:tab/>
      </w:r>
      <w:r w:rsidR="00FC2F74">
        <w:rPr>
          <w:bCs/>
          <w:lang w:eastAsia="ru-RU"/>
        </w:rPr>
        <w:tab/>
        <w:t>Н.Д.Сабайдаш</w:t>
      </w:r>
    </w:p>
    <w:p w:rsidR="00316597" w:rsidRDefault="00316597" w:rsidP="00316597">
      <w:pPr>
        <w:widowControl w:val="0"/>
        <w:ind w:left="187" w:hanging="187"/>
        <w:jc w:val="both"/>
        <w:outlineLvl w:val="1"/>
        <w:rPr>
          <w:rFonts w:ascii="Cambria" w:hAnsi="Cambria"/>
          <w:bCs/>
          <w:color w:val="4F81BD"/>
          <w:position w:val="10"/>
          <w:vertAlign w:val="superscript"/>
        </w:rPr>
      </w:pPr>
    </w:p>
    <w:p w:rsidR="00316597" w:rsidRDefault="00316597" w:rsidP="00316597">
      <w:pPr>
        <w:widowControl w:val="0"/>
        <w:ind w:left="187" w:hanging="187"/>
        <w:jc w:val="both"/>
        <w:outlineLvl w:val="1"/>
        <w:rPr>
          <w:rFonts w:ascii="Cambria" w:hAnsi="Cambria"/>
          <w:bCs/>
          <w:color w:val="4F81BD"/>
          <w:position w:val="10"/>
          <w:vertAlign w:val="superscript"/>
        </w:rPr>
      </w:pPr>
    </w:p>
    <w:p w:rsidR="00316597" w:rsidRDefault="00316597" w:rsidP="00316597">
      <w:pPr>
        <w:widowControl w:val="0"/>
        <w:ind w:left="187" w:hanging="187"/>
        <w:jc w:val="both"/>
        <w:outlineLvl w:val="1"/>
        <w:rPr>
          <w:rFonts w:ascii="Cambria" w:hAnsi="Cambria"/>
          <w:bCs/>
          <w:color w:val="4F81BD"/>
          <w:position w:val="10"/>
          <w:vertAlign w:val="superscript"/>
        </w:rPr>
      </w:pPr>
    </w:p>
    <w:p w:rsidR="00316597" w:rsidRDefault="00316597" w:rsidP="00316597">
      <w:pPr>
        <w:widowControl w:val="0"/>
        <w:ind w:left="187" w:hanging="187"/>
        <w:jc w:val="both"/>
        <w:outlineLvl w:val="1"/>
        <w:rPr>
          <w:rFonts w:ascii="Cambria" w:hAnsi="Cambria"/>
          <w:bCs/>
          <w:color w:val="4F81BD"/>
          <w:spacing w:val="-4"/>
        </w:rPr>
      </w:pPr>
    </w:p>
    <w:p w:rsidR="00316597" w:rsidRDefault="00316597"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FC2F74" w:rsidRDefault="00FC2F74" w:rsidP="00316597">
      <w:pPr>
        <w:widowControl w:val="0"/>
        <w:ind w:left="187" w:hanging="187"/>
        <w:jc w:val="both"/>
        <w:outlineLvl w:val="1"/>
        <w:rPr>
          <w:rFonts w:ascii="Cambria" w:hAnsi="Cambria"/>
          <w:bCs/>
          <w:color w:val="4F81BD"/>
          <w:spacing w:val="-4"/>
        </w:rPr>
      </w:pPr>
    </w:p>
    <w:p w:rsidR="00316597" w:rsidRDefault="00316597" w:rsidP="00316597">
      <w:pPr>
        <w:widowControl w:val="0"/>
        <w:ind w:left="187" w:hanging="187"/>
        <w:jc w:val="both"/>
        <w:outlineLvl w:val="1"/>
        <w:rPr>
          <w:rFonts w:ascii="Cambria" w:hAnsi="Cambria"/>
          <w:bCs/>
          <w:color w:val="4F81BD"/>
          <w:spacing w:val="-4"/>
        </w:rPr>
      </w:pPr>
    </w:p>
    <w:p w:rsidR="00316597" w:rsidRDefault="00316597" w:rsidP="00316597">
      <w:pPr>
        <w:widowControl w:val="0"/>
        <w:ind w:left="187" w:hanging="187"/>
        <w:jc w:val="both"/>
        <w:outlineLvl w:val="1"/>
        <w:rPr>
          <w:rFonts w:ascii="Cambria" w:hAnsi="Cambria"/>
          <w:bCs/>
          <w:color w:val="4F81BD"/>
          <w:spacing w:val="-4"/>
        </w:rPr>
      </w:pPr>
    </w:p>
    <w:p w:rsidR="00316597" w:rsidRDefault="00316597" w:rsidP="00316597">
      <w:pPr>
        <w:widowControl w:val="0"/>
        <w:ind w:left="187" w:hanging="187"/>
        <w:jc w:val="both"/>
        <w:outlineLvl w:val="1"/>
        <w:rPr>
          <w:rFonts w:ascii="Cambria" w:hAnsi="Cambria"/>
          <w:bCs/>
          <w:color w:val="4F81BD"/>
          <w:spacing w:val="-4"/>
        </w:rPr>
      </w:pPr>
    </w:p>
    <w:p w:rsidR="00316597" w:rsidRDefault="00316597" w:rsidP="00316597">
      <w:pPr>
        <w:widowControl w:val="0"/>
        <w:ind w:left="187" w:hanging="187"/>
        <w:jc w:val="both"/>
        <w:outlineLvl w:val="1"/>
        <w:rPr>
          <w:rFonts w:ascii="Cambria" w:hAnsi="Cambria"/>
          <w:bCs/>
          <w:color w:val="4F81BD"/>
          <w:spacing w:val="-4"/>
        </w:rPr>
      </w:pPr>
    </w:p>
    <w:p w:rsidR="00316597" w:rsidRDefault="00316597" w:rsidP="00316597">
      <w:pPr>
        <w:widowControl w:val="0"/>
        <w:ind w:left="187" w:hanging="187"/>
        <w:jc w:val="both"/>
        <w:outlineLvl w:val="1"/>
        <w:rPr>
          <w:rFonts w:ascii="Cambria" w:hAnsi="Cambria"/>
          <w:bCs/>
          <w:color w:val="4F81BD"/>
          <w:spacing w:val="-4"/>
        </w:rPr>
      </w:pPr>
    </w:p>
    <w:p w:rsidR="00316597" w:rsidRDefault="00316597" w:rsidP="00316597">
      <w:pPr>
        <w:widowControl w:val="0"/>
        <w:ind w:left="187" w:hanging="187"/>
        <w:jc w:val="both"/>
        <w:outlineLvl w:val="1"/>
        <w:rPr>
          <w:rFonts w:ascii="Cambria" w:hAnsi="Cambria"/>
          <w:bCs/>
          <w:color w:val="4F81BD"/>
          <w:spacing w:val="-4"/>
        </w:rPr>
      </w:pPr>
    </w:p>
    <w:p w:rsidR="00316597" w:rsidRDefault="00316597" w:rsidP="00316597">
      <w:pPr>
        <w:jc w:val="right"/>
        <w:rPr>
          <w:rFonts w:eastAsia="Calibri"/>
          <w:lang w:eastAsia="en-US"/>
        </w:rPr>
      </w:pPr>
      <w:r>
        <w:rPr>
          <w:rFonts w:eastAsia="Calibri"/>
        </w:rPr>
        <w:t>Додаток 2</w:t>
      </w:r>
    </w:p>
    <w:p w:rsidR="00316597" w:rsidRDefault="00316597" w:rsidP="00316597">
      <w:pPr>
        <w:jc w:val="right"/>
        <w:rPr>
          <w:color w:val="000000"/>
          <w:lang w:eastAsia="ru-RU"/>
        </w:rPr>
      </w:pPr>
      <w:r>
        <w:rPr>
          <w:lang w:eastAsia="ru-RU"/>
        </w:rPr>
        <w:t xml:space="preserve">до рішення </w:t>
      </w:r>
    </w:p>
    <w:p w:rsidR="00316597" w:rsidRDefault="00FC2F74" w:rsidP="00316597">
      <w:pPr>
        <w:jc w:val="right"/>
        <w:rPr>
          <w:lang w:eastAsia="ru-RU"/>
        </w:rPr>
      </w:pPr>
      <w:r>
        <w:rPr>
          <w:color w:val="000000"/>
          <w:lang w:eastAsia="ru-RU"/>
        </w:rPr>
        <w:t>22</w:t>
      </w:r>
      <w:r w:rsidR="00316597">
        <w:rPr>
          <w:color w:val="000000"/>
          <w:lang w:eastAsia="ru-RU"/>
        </w:rPr>
        <w:t xml:space="preserve"> сесії 7</w:t>
      </w:r>
      <w:r w:rsidR="00316597">
        <w:rPr>
          <w:lang w:eastAsia="ru-RU"/>
        </w:rPr>
        <w:t xml:space="preserve"> скликання</w:t>
      </w:r>
    </w:p>
    <w:p w:rsidR="00316597" w:rsidRDefault="00FC2F74" w:rsidP="00316597">
      <w:pPr>
        <w:jc w:val="right"/>
        <w:rPr>
          <w:lang w:eastAsia="ru-RU"/>
        </w:rPr>
      </w:pPr>
      <w:r>
        <w:rPr>
          <w:lang w:eastAsia="ru-RU"/>
        </w:rPr>
        <w:t xml:space="preserve">Скаржинецької </w:t>
      </w:r>
      <w:r w:rsidR="00316597">
        <w:rPr>
          <w:lang w:eastAsia="ru-RU"/>
        </w:rPr>
        <w:t xml:space="preserve"> сільської ради</w:t>
      </w:r>
    </w:p>
    <w:p w:rsidR="00316597" w:rsidRDefault="00FC2F74" w:rsidP="00316597">
      <w:pPr>
        <w:jc w:val="right"/>
        <w:rPr>
          <w:lang w:eastAsia="ru-RU"/>
        </w:rPr>
      </w:pPr>
      <w:r>
        <w:rPr>
          <w:lang w:eastAsia="ru-RU"/>
        </w:rPr>
        <w:t>від 04.06. 2018 року №223</w:t>
      </w:r>
    </w:p>
    <w:p w:rsidR="00316597" w:rsidRDefault="00316597" w:rsidP="00316597">
      <w:pPr>
        <w:jc w:val="right"/>
        <w:rPr>
          <w:lang w:eastAsia="ru-RU"/>
        </w:rPr>
      </w:pPr>
    </w:p>
    <w:p w:rsidR="00316597" w:rsidRDefault="00316597" w:rsidP="00316597">
      <w:pPr>
        <w:keepNext/>
        <w:keepLines/>
        <w:spacing w:before="240" w:after="240"/>
        <w:jc w:val="center"/>
        <w:rPr>
          <w:b/>
          <w:lang w:eastAsia="ru-RU"/>
        </w:rPr>
      </w:pPr>
      <w:r>
        <w:rPr>
          <w:b/>
          <w:lang w:eastAsia="ru-RU"/>
        </w:rPr>
        <w:t>ПЕРЕЛІК</w:t>
      </w:r>
      <w:r>
        <w:rPr>
          <w:b/>
          <w:lang w:eastAsia="ru-RU"/>
        </w:rPr>
        <w:br/>
        <w:t xml:space="preserve">пільг для фізичних та юридичних осіб, наданих </w:t>
      </w:r>
      <w:r>
        <w:rPr>
          <w:b/>
          <w:lang w:eastAsia="ru-RU"/>
        </w:rPr>
        <w:br/>
        <w:t xml:space="preserve">відповідно до пункту 284.1 статті 284 Податкового </w:t>
      </w:r>
      <w:r>
        <w:rPr>
          <w:b/>
          <w:lang w:eastAsia="ru-RU"/>
        </w:rPr>
        <w:br/>
        <w:t>кодексу України, із сплати земельного податку</w:t>
      </w:r>
      <w:r>
        <w:rPr>
          <w:b/>
          <w:vertAlign w:val="superscript"/>
          <w:lang w:eastAsia="ru-RU"/>
        </w:rPr>
        <w:t>1</w:t>
      </w:r>
    </w:p>
    <w:p w:rsidR="00316597" w:rsidRDefault="00316597" w:rsidP="00316597">
      <w:pPr>
        <w:spacing w:before="120"/>
        <w:ind w:firstLine="567"/>
        <w:rPr>
          <w:lang w:eastAsia="ru-RU"/>
        </w:rPr>
      </w:pPr>
      <w:r>
        <w:rPr>
          <w:lang w:eastAsia="ru-RU"/>
        </w:rPr>
        <w:t>Пільги встановлюються на 2019 рік та вводяться в дію з 01 січня 2019 року.</w:t>
      </w:r>
    </w:p>
    <w:p w:rsidR="00316597" w:rsidRDefault="00316597" w:rsidP="00316597">
      <w:pPr>
        <w:ind w:firstLine="1276"/>
        <w:rPr>
          <w:lang w:eastAsia="ru-RU"/>
        </w:rPr>
      </w:pPr>
    </w:p>
    <w:p w:rsidR="00316597" w:rsidRDefault="00316597" w:rsidP="00316597">
      <w:pPr>
        <w:widowControl w:val="0"/>
        <w:spacing w:before="60"/>
        <w:rPr>
          <w:bCs/>
          <w:lang w:eastAsia="ru-RU"/>
        </w:rPr>
      </w:pPr>
      <w:r>
        <w:rPr>
          <w:bCs/>
          <w:lang w:eastAsia="ru-RU"/>
        </w:rPr>
        <w:t>Адміністративно-територіальна одиниця,</w:t>
      </w:r>
      <w:r>
        <w:rPr>
          <w:bCs/>
          <w:lang w:eastAsia="ru-RU"/>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316597" w:rsidTr="00316597">
        <w:tc>
          <w:tcPr>
            <w:tcW w:w="1223"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Cs/>
                <w:lang w:eastAsia="ru-RU"/>
              </w:rPr>
            </w:pPr>
            <w:r>
              <w:rPr>
                <w:bCs/>
                <w:lang w:eastAsia="ru-RU"/>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Cs/>
                <w:lang w:eastAsia="ru-RU"/>
              </w:rPr>
            </w:pPr>
            <w:r>
              <w:rPr>
                <w:bCs/>
                <w:lang w:eastAsia="ru-RU"/>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Cs/>
                <w:lang w:eastAsia="ru-RU"/>
              </w:rPr>
            </w:pPr>
            <w:r>
              <w:rPr>
                <w:bCs/>
                <w:lang w:eastAsia="ru-RU"/>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Cs/>
                <w:lang w:eastAsia="ru-RU"/>
              </w:rPr>
            </w:pPr>
            <w:r>
              <w:rPr>
                <w:bCs/>
                <w:lang w:eastAsia="ru-RU"/>
              </w:rPr>
              <w:t>Назва</w:t>
            </w:r>
          </w:p>
        </w:tc>
      </w:tr>
      <w:tr w:rsidR="00316597" w:rsidTr="00316597">
        <w:tc>
          <w:tcPr>
            <w:tcW w:w="1223"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Cs/>
                <w:lang w:eastAsia="ru-RU"/>
              </w:rPr>
            </w:pPr>
            <w:r>
              <w:rPr>
                <w:bCs/>
                <w:lang w:eastAsia="ru-RU"/>
              </w:rPr>
              <w:t>05</w:t>
            </w:r>
          </w:p>
        </w:tc>
        <w:tc>
          <w:tcPr>
            <w:tcW w:w="1205" w:type="dxa"/>
            <w:tcBorders>
              <w:top w:val="single" w:sz="4" w:space="0" w:color="auto"/>
              <w:left w:val="single" w:sz="4" w:space="0" w:color="auto"/>
              <w:bottom w:val="single" w:sz="4" w:space="0" w:color="auto"/>
              <w:right w:val="single" w:sz="4" w:space="0" w:color="auto"/>
            </w:tcBorders>
            <w:hideMark/>
          </w:tcPr>
          <w:p w:rsidR="00316597" w:rsidRDefault="00316597">
            <w:pPr>
              <w:jc w:val="center"/>
              <w:rPr>
                <w:bCs/>
                <w:lang w:eastAsia="ru-RU"/>
              </w:rPr>
            </w:pPr>
            <w:r>
              <w:rPr>
                <w:bCs/>
                <w:lang w:eastAsia="ru-RU"/>
              </w:rPr>
              <w:t>05248</w:t>
            </w:r>
          </w:p>
        </w:tc>
        <w:tc>
          <w:tcPr>
            <w:tcW w:w="1760"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bCs/>
                <w:lang w:eastAsia="ru-RU"/>
              </w:rPr>
            </w:pPr>
            <w:r>
              <w:rPr>
                <w:bCs/>
                <w:lang w:eastAsia="ru-RU"/>
              </w:rPr>
              <w:t>0524886600</w:t>
            </w:r>
          </w:p>
        </w:tc>
        <w:tc>
          <w:tcPr>
            <w:tcW w:w="6161" w:type="dxa"/>
            <w:tcBorders>
              <w:top w:val="single" w:sz="4" w:space="0" w:color="auto"/>
              <w:left w:val="single" w:sz="4" w:space="0" w:color="auto"/>
              <w:bottom w:val="single" w:sz="4" w:space="0" w:color="auto"/>
              <w:right w:val="single" w:sz="4" w:space="0" w:color="auto"/>
            </w:tcBorders>
            <w:hideMark/>
          </w:tcPr>
          <w:p w:rsidR="00316597" w:rsidRDefault="00FC2F74">
            <w:pPr>
              <w:jc w:val="center"/>
              <w:rPr>
                <w:bCs/>
                <w:lang w:eastAsia="ru-RU"/>
              </w:rPr>
            </w:pPr>
            <w:r>
              <w:rPr>
                <w:bCs/>
                <w:lang w:eastAsia="ru-RU"/>
              </w:rPr>
              <w:t>с. Скаржинці</w:t>
            </w:r>
          </w:p>
        </w:tc>
      </w:tr>
      <w:tr w:rsidR="000B6582" w:rsidTr="000B6582">
        <w:tc>
          <w:tcPr>
            <w:tcW w:w="10349" w:type="dxa"/>
            <w:gridSpan w:val="4"/>
            <w:tcBorders>
              <w:top w:val="single" w:sz="4" w:space="0" w:color="auto"/>
              <w:left w:val="nil"/>
              <w:bottom w:val="nil"/>
              <w:right w:val="single" w:sz="4" w:space="0" w:color="auto"/>
            </w:tcBorders>
          </w:tcPr>
          <w:p w:rsidR="000B6582" w:rsidRDefault="000B6582">
            <w:pPr>
              <w:rPr>
                <w:bCs/>
                <w:lang w:eastAsia="ru-RU"/>
              </w:rPr>
            </w:pPr>
          </w:p>
        </w:tc>
      </w:tr>
    </w:tbl>
    <w:p w:rsidR="00316597" w:rsidRDefault="00316597" w:rsidP="00316597">
      <w:pPr>
        <w:spacing w:before="120"/>
        <w:jc w:val="both"/>
        <w:rPr>
          <w:lang w:eastAsia="ru-RU"/>
        </w:rPr>
      </w:pPr>
    </w:p>
    <w:tbl>
      <w:tblPr>
        <w:tblW w:w="5165" w:type="pct"/>
        <w:tblBorders>
          <w:top w:val="single" w:sz="4" w:space="0" w:color="auto"/>
          <w:bottom w:val="single" w:sz="4" w:space="0" w:color="auto"/>
          <w:insideH w:val="single" w:sz="4" w:space="0" w:color="auto"/>
          <w:insideV w:val="single" w:sz="4" w:space="0" w:color="auto"/>
        </w:tblBorders>
        <w:tblLook w:val="01E0"/>
      </w:tblPr>
      <w:tblGrid>
        <w:gridCol w:w="6652"/>
        <w:gridCol w:w="3088"/>
      </w:tblGrid>
      <w:tr w:rsidR="00316597" w:rsidTr="00316597">
        <w:tc>
          <w:tcPr>
            <w:tcW w:w="3415" w:type="pct"/>
            <w:tcBorders>
              <w:top w:val="single" w:sz="4" w:space="0" w:color="auto"/>
              <w:left w:val="nil"/>
              <w:bottom w:val="single" w:sz="4" w:space="0" w:color="auto"/>
              <w:right w:val="single" w:sz="4" w:space="0" w:color="auto"/>
            </w:tcBorders>
            <w:vAlign w:val="center"/>
            <w:hideMark/>
          </w:tcPr>
          <w:p w:rsidR="00316597" w:rsidRDefault="00316597">
            <w:pPr>
              <w:spacing w:before="120"/>
              <w:jc w:val="both"/>
              <w:rPr>
                <w:lang w:eastAsia="ru-RU"/>
              </w:rPr>
            </w:pPr>
            <w:r>
              <w:rPr>
                <w:lang w:eastAsia="ru-RU"/>
              </w:rPr>
              <w:t xml:space="preserve">Група платників, категорія/цільове призначення </w:t>
            </w:r>
            <w:r>
              <w:rPr>
                <w:lang w:eastAsia="ru-RU"/>
              </w:rPr>
              <w:br/>
              <w:t>земельних ділянок</w:t>
            </w:r>
          </w:p>
        </w:tc>
        <w:tc>
          <w:tcPr>
            <w:tcW w:w="1585" w:type="pct"/>
            <w:tcBorders>
              <w:top w:val="single" w:sz="4" w:space="0" w:color="auto"/>
              <w:left w:val="single" w:sz="4" w:space="0" w:color="auto"/>
              <w:bottom w:val="single" w:sz="4" w:space="0" w:color="auto"/>
              <w:right w:val="nil"/>
            </w:tcBorders>
            <w:vAlign w:val="center"/>
            <w:hideMark/>
          </w:tcPr>
          <w:p w:rsidR="00316597" w:rsidRDefault="00316597">
            <w:pPr>
              <w:spacing w:before="120"/>
              <w:rPr>
                <w:lang w:eastAsia="ru-RU"/>
              </w:rPr>
            </w:pPr>
            <w:r>
              <w:rPr>
                <w:lang w:eastAsia="ru-RU"/>
              </w:rPr>
              <w:t xml:space="preserve">Розмір пільги </w:t>
            </w:r>
            <w:r>
              <w:rPr>
                <w:lang w:eastAsia="ru-RU"/>
              </w:rPr>
              <w:br/>
              <w:t>(відсотків суми податкового зобов’язання за рік)</w:t>
            </w:r>
          </w:p>
        </w:tc>
      </w:tr>
      <w:tr w:rsidR="00316597" w:rsidTr="00316597">
        <w:trPr>
          <w:trHeight w:val="1275"/>
        </w:trPr>
        <w:tc>
          <w:tcPr>
            <w:tcW w:w="3415" w:type="pct"/>
            <w:tcBorders>
              <w:top w:val="single" w:sz="4" w:space="0" w:color="auto"/>
              <w:left w:val="nil"/>
              <w:bottom w:val="nil"/>
              <w:right w:val="single" w:sz="4" w:space="0" w:color="auto"/>
            </w:tcBorders>
          </w:tcPr>
          <w:p w:rsidR="00316597" w:rsidRDefault="00316597">
            <w:pPr>
              <w:jc w:val="both"/>
              <w:rPr>
                <w:lang w:eastAsia="ru-RU"/>
              </w:rPr>
            </w:pPr>
            <w:r>
              <w:rPr>
                <w:lang w:eastAsia="ru-RU"/>
              </w:rPr>
              <w:t xml:space="preserve">  1. Пільги фізичним особам</w:t>
            </w:r>
          </w:p>
          <w:p w:rsidR="00316597" w:rsidRDefault="00316597">
            <w:pPr>
              <w:jc w:val="both"/>
              <w:rPr>
                <w:lang w:eastAsia="ru-RU"/>
              </w:rPr>
            </w:pPr>
            <w:r>
              <w:rPr>
                <w:lang w:eastAsia="ru-RU"/>
              </w:rPr>
              <w:t>1.1 інваліди першої і другої групи;</w:t>
            </w:r>
          </w:p>
          <w:p w:rsidR="00316597" w:rsidRDefault="00316597">
            <w:pPr>
              <w:jc w:val="both"/>
              <w:rPr>
                <w:lang w:eastAsia="ru-RU"/>
              </w:rPr>
            </w:pPr>
            <w:r>
              <w:rPr>
                <w:lang w:eastAsia="ru-RU"/>
              </w:rPr>
              <w:t> 1.2. фізичні особи, які виховують трьох і більше дітей віком до 18 років;</w:t>
            </w:r>
          </w:p>
          <w:p w:rsidR="00316597" w:rsidRDefault="00316597">
            <w:pPr>
              <w:jc w:val="both"/>
              <w:rPr>
                <w:lang w:val="ru-RU" w:eastAsia="ru-RU"/>
              </w:rPr>
            </w:pPr>
            <w:r>
              <w:rPr>
                <w:lang w:eastAsia="ru-RU"/>
              </w:rPr>
              <w:t> 1.3. пенсіонери (за віком);</w:t>
            </w:r>
          </w:p>
          <w:p w:rsidR="00316597" w:rsidRDefault="00316597">
            <w:pPr>
              <w:jc w:val="both"/>
              <w:rPr>
                <w:lang w:eastAsia="ru-RU"/>
              </w:rPr>
            </w:pPr>
            <w:r>
              <w:rPr>
                <w:lang w:eastAsia="ru-RU"/>
              </w:rPr>
              <w:t> 1.4. ветерани війни та особи, на яких поширюється дія Закону України "Про статус ветеранів війни, гарантії їх соціального захисту";</w:t>
            </w:r>
          </w:p>
          <w:p w:rsidR="00316597" w:rsidRDefault="00316597">
            <w:pPr>
              <w:jc w:val="both"/>
              <w:rPr>
                <w:lang w:eastAsia="ru-RU"/>
              </w:rPr>
            </w:pPr>
            <w:r>
              <w:rPr>
                <w:lang w:eastAsia="ru-RU"/>
              </w:rPr>
              <w:t> 1.5. фізичні особи, визнані законом особами, які постраждали внаслідок Чорнобильської катастрофи.</w:t>
            </w:r>
          </w:p>
          <w:p w:rsidR="00316597" w:rsidRDefault="00316597">
            <w:pPr>
              <w:jc w:val="both"/>
              <w:rPr>
                <w:lang w:eastAsia="ru-RU"/>
              </w:rPr>
            </w:pPr>
            <w:r>
              <w:rPr>
                <w:lang w:eastAsia="ru-RU"/>
              </w:rPr>
              <w:t>2. Звільнення від сплати податку за земельні ділянки, передбачене для відповідної категорії фізичних осіб пунктом 5.1 цього Положення, поширюється на одну земельну ділянку за кожним видом використання у межах граничних норм:</w:t>
            </w:r>
          </w:p>
          <w:p w:rsidR="00316597" w:rsidRDefault="00316597">
            <w:pPr>
              <w:jc w:val="both"/>
              <w:rPr>
                <w:lang w:eastAsia="ru-RU"/>
              </w:rPr>
            </w:pPr>
            <w:r>
              <w:rPr>
                <w:lang w:eastAsia="ru-RU"/>
              </w:rPr>
              <w:t xml:space="preserve"> 2.1.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Pr>
                  <w:lang w:eastAsia="ru-RU"/>
                </w:rPr>
                <w:t>2 гектари</w:t>
              </w:r>
            </w:smartTag>
            <w:r>
              <w:rPr>
                <w:lang w:eastAsia="ru-RU"/>
              </w:rPr>
              <w:t>;</w:t>
            </w:r>
          </w:p>
          <w:p w:rsidR="00316597" w:rsidRDefault="00316597">
            <w:pPr>
              <w:jc w:val="both"/>
              <w:rPr>
                <w:lang w:eastAsia="ru-RU"/>
              </w:rPr>
            </w:pPr>
            <w:r>
              <w:rPr>
                <w:lang w:eastAsia="ru-RU"/>
              </w:rPr>
              <w:t> 2.2. для будівництва та обслуговування житлового будинку, господарських будівель і споруд (присадибна ділянка) - не більш як 0,25 гектара;</w:t>
            </w:r>
          </w:p>
          <w:p w:rsidR="00316597" w:rsidRDefault="00316597">
            <w:pPr>
              <w:jc w:val="both"/>
              <w:rPr>
                <w:lang w:eastAsia="ru-RU"/>
              </w:rPr>
            </w:pPr>
            <w:r>
              <w:rPr>
                <w:lang w:eastAsia="ru-RU"/>
              </w:rPr>
              <w:t> 2.3. для індивідуального дачного будівництва - не більш як 0,10 гектара;</w:t>
            </w:r>
          </w:p>
          <w:p w:rsidR="00316597" w:rsidRDefault="00316597">
            <w:pPr>
              <w:jc w:val="both"/>
              <w:rPr>
                <w:lang w:eastAsia="ru-RU"/>
              </w:rPr>
            </w:pPr>
            <w:r>
              <w:rPr>
                <w:lang w:eastAsia="ru-RU"/>
              </w:rPr>
              <w:t> 2.4. для будівництва індивідуальних гаражів - не більш як 0,01 гектара;</w:t>
            </w:r>
          </w:p>
          <w:p w:rsidR="00316597" w:rsidRDefault="00316597">
            <w:pPr>
              <w:jc w:val="both"/>
              <w:rPr>
                <w:lang w:eastAsia="ru-RU"/>
              </w:rPr>
            </w:pPr>
            <w:r>
              <w:rPr>
                <w:lang w:eastAsia="ru-RU"/>
              </w:rPr>
              <w:t> 2.5. для ведення садівництва - не більш як 0,12 гектара.</w:t>
            </w:r>
          </w:p>
          <w:p w:rsidR="00316597" w:rsidRDefault="00316597">
            <w:pPr>
              <w:jc w:val="both"/>
              <w:rPr>
                <w:lang w:eastAsia="ru-RU"/>
              </w:rPr>
            </w:pPr>
            <w:r>
              <w:rPr>
                <w:lang w:eastAsia="ru-RU"/>
              </w:rPr>
              <w:t xml:space="preserve"> 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w:t>
            </w:r>
            <w:r>
              <w:rPr>
                <w:lang w:eastAsia="ru-RU"/>
              </w:rPr>
              <w:lastRenderedPageBreak/>
              <w:t xml:space="preserve">передачі земельних ділянок та земельних часток (паїв) в оренду платнику фіксованого сільськогосподарського податку.     </w:t>
            </w:r>
          </w:p>
          <w:p w:rsidR="00316597" w:rsidRDefault="00316597">
            <w:pPr>
              <w:jc w:val="both"/>
              <w:rPr>
                <w:lang w:eastAsia="ru-RU"/>
              </w:rPr>
            </w:pPr>
            <w:r>
              <w:rPr>
                <w:lang w:eastAsia="ru-RU"/>
              </w:rPr>
              <w:t>4. Пільги щодо сплати податку для юридичних осіб</w:t>
            </w:r>
          </w:p>
          <w:p w:rsidR="00316597" w:rsidRDefault="00316597">
            <w:pPr>
              <w:jc w:val="both"/>
              <w:rPr>
                <w:lang w:eastAsia="ru-RU"/>
              </w:rPr>
            </w:pPr>
            <w:r>
              <w:rPr>
                <w:lang w:eastAsia="ru-RU"/>
              </w:rPr>
              <w:t>4.1. санаторно-курортні та оздоровчі заклади громадських організацій інвалідів, реабілітаційні установи громадських організацій інвалідів;</w:t>
            </w:r>
          </w:p>
          <w:p w:rsidR="00316597" w:rsidRDefault="00316597">
            <w:pPr>
              <w:jc w:val="both"/>
              <w:rPr>
                <w:lang w:eastAsia="ru-RU"/>
              </w:rPr>
            </w:pPr>
            <w:r>
              <w:rPr>
                <w:lang w:eastAsia="ru-RU"/>
              </w:rPr>
              <w:t>4.2.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16597" w:rsidRPr="00FC2F74" w:rsidRDefault="00316597">
            <w:pPr>
              <w:jc w:val="both"/>
              <w:rPr>
                <w:lang w:eastAsia="ru-RU"/>
              </w:rPr>
            </w:pPr>
            <w:r>
              <w:rPr>
                <w:lang w:eastAsia="ru-RU"/>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w:t>
            </w:r>
            <w:r w:rsidRPr="00FC2F74">
              <w:rPr>
                <w:lang w:eastAsia="ru-RU"/>
              </w:rPr>
              <w:t>до </w:t>
            </w:r>
            <w:hyperlink r:id="rId6" w:tgtFrame="_blank" w:history="1">
              <w:r w:rsidRPr="00FC2F74">
                <w:rPr>
                  <w:rStyle w:val="af3"/>
                  <w:color w:val="auto"/>
                  <w:u w:val="none"/>
                  <w:lang w:eastAsia="ru-RU"/>
                </w:rPr>
                <w:t>Закону України "Про основи соціальної захищеності інвалідів в Україні</w:t>
              </w:r>
            </w:hyperlink>
            <w:r w:rsidRPr="00FC2F74">
              <w:rPr>
                <w:lang w:eastAsia="ru-RU"/>
              </w:rPr>
              <w:t>".</w:t>
            </w:r>
          </w:p>
          <w:p w:rsidR="00316597" w:rsidRDefault="00316597">
            <w:pPr>
              <w:jc w:val="both"/>
              <w:rPr>
                <w:lang w:eastAsia="ru-RU"/>
              </w:rPr>
            </w:pPr>
            <w:r>
              <w:rPr>
                <w:lang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316597" w:rsidRDefault="00316597">
            <w:pPr>
              <w:jc w:val="both"/>
              <w:rPr>
                <w:lang w:eastAsia="ru-RU"/>
              </w:rPr>
            </w:pPr>
            <w:r>
              <w:rPr>
                <w:lang w:eastAsia="ru-RU"/>
              </w:rPr>
              <w:t> </w:t>
            </w:r>
          </w:p>
          <w:p w:rsidR="00316597" w:rsidRDefault="00316597">
            <w:pPr>
              <w:jc w:val="both"/>
              <w:rPr>
                <w:lang w:eastAsia="ru-RU"/>
              </w:rPr>
            </w:pPr>
            <w:r>
              <w:rPr>
                <w:lang w:eastAsia="ru-RU"/>
              </w:rPr>
              <w:t>4.3. позашкільні,дошкільні, загальноосвітні, професійно-технічні, вищі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місцевого бюджету;</w:t>
            </w:r>
          </w:p>
          <w:p w:rsidR="00316597" w:rsidRDefault="00316597">
            <w:pPr>
              <w:jc w:val="both"/>
              <w:rPr>
                <w:lang w:eastAsia="ru-RU"/>
              </w:rPr>
            </w:pPr>
            <w:r>
              <w:rPr>
                <w:lang w:eastAsia="ru-RU"/>
              </w:rPr>
              <w:t>4.4.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w:t>
            </w:r>
          </w:p>
          <w:p w:rsidR="00316597" w:rsidRDefault="00316597">
            <w:pPr>
              <w:jc w:val="both"/>
              <w:rPr>
                <w:lang w:eastAsia="ru-RU"/>
              </w:rPr>
            </w:pPr>
            <w:r>
              <w:rPr>
                <w:lang w:eastAsia="ru-RU"/>
              </w:rPr>
              <w:t>4.5.органи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316597" w:rsidRDefault="00316597">
            <w:pPr>
              <w:jc w:val="both"/>
              <w:rPr>
                <w:lang w:eastAsia="ru-RU"/>
              </w:rPr>
            </w:pPr>
            <w:r>
              <w:rPr>
                <w:lang w:eastAsia="ru-RU"/>
              </w:rPr>
              <w:t>         5. Земельні ділянки, які не підлягають оподаткуванню земельним податком</w:t>
            </w:r>
          </w:p>
          <w:p w:rsidR="00316597" w:rsidRDefault="00316597">
            <w:pPr>
              <w:jc w:val="both"/>
              <w:rPr>
                <w:lang w:eastAsia="ru-RU"/>
              </w:rPr>
            </w:pPr>
            <w:r>
              <w:rPr>
                <w:lang w:eastAsia="ru-RU"/>
              </w:rPr>
              <w:t>  5.1. землі сільськогосподарських угідь, що перебувають у тимчасовій консервації або у стадії сільськогосподарського освоєння;</w:t>
            </w:r>
          </w:p>
          <w:p w:rsidR="00316597" w:rsidRDefault="00316597">
            <w:pPr>
              <w:jc w:val="both"/>
              <w:rPr>
                <w:lang w:eastAsia="ru-RU"/>
              </w:rPr>
            </w:pPr>
            <w:r>
              <w:rPr>
                <w:lang w:eastAsia="ru-RU"/>
              </w:rPr>
              <w:t xml:space="preserve"> 5.2. земельні ділянки державних сортовипробувальних </w:t>
            </w:r>
            <w:r>
              <w:rPr>
                <w:lang w:eastAsia="ru-RU"/>
              </w:rPr>
              <w:lastRenderedPageBreak/>
              <w:t>станцій і сортодільниць, які використовуються для випробування сортів сільськогосподарських культур;</w:t>
            </w:r>
          </w:p>
          <w:p w:rsidR="00316597" w:rsidRDefault="00316597">
            <w:pPr>
              <w:jc w:val="both"/>
              <w:rPr>
                <w:lang w:eastAsia="ru-RU"/>
              </w:rPr>
            </w:pPr>
            <w:r>
              <w:rPr>
                <w:lang w:eastAsia="ru-RU"/>
              </w:rPr>
              <w:t>5.3.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316597" w:rsidRDefault="00316597">
            <w:pPr>
              <w:jc w:val="both"/>
              <w:rPr>
                <w:lang w:eastAsia="ru-RU"/>
              </w:rPr>
            </w:pPr>
            <w:r>
              <w:rPr>
                <w:lang w:eastAsia="ru-RU"/>
              </w:rPr>
              <w:t>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316597" w:rsidRDefault="00316597">
            <w:pPr>
              <w:jc w:val="both"/>
              <w:rPr>
                <w:lang w:eastAsia="ru-RU"/>
              </w:rPr>
            </w:pPr>
            <w:r>
              <w:rPr>
                <w:lang w:eastAsia="ru-RU"/>
              </w:rPr>
              <w:t>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316597" w:rsidRDefault="00316597">
            <w:pPr>
              <w:jc w:val="both"/>
              <w:rPr>
                <w:lang w:eastAsia="ru-RU"/>
              </w:rPr>
            </w:pPr>
            <w:r>
              <w:rPr>
                <w:lang w:eastAsia="ru-RU"/>
              </w:rPr>
              <w:t> 5.4.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316597" w:rsidRDefault="00316597">
            <w:pPr>
              <w:jc w:val="both"/>
              <w:rPr>
                <w:lang w:eastAsia="ru-RU"/>
              </w:rPr>
            </w:pPr>
            <w:r>
              <w:rPr>
                <w:lang w:eastAsia="ru-RU"/>
              </w:rPr>
              <w:t> 5.5. земельні ділянки кладовищ, крематоріїв та колумбаріїв.</w:t>
            </w:r>
          </w:p>
          <w:p w:rsidR="00316597" w:rsidRDefault="00316597">
            <w:pPr>
              <w:jc w:val="both"/>
              <w:rPr>
                <w:lang w:eastAsia="ru-RU"/>
              </w:rPr>
            </w:pPr>
            <w:r>
              <w:rPr>
                <w:lang w:eastAsia="ru-RU"/>
              </w:rPr>
              <w:t> 5.6.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316597" w:rsidRDefault="00316597">
            <w:pPr>
              <w:jc w:val="both"/>
              <w:rPr>
                <w:lang w:eastAsia="ru-RU"/>
              </w:rPr>
            </w:pPr>
            <w:r>
              <w:rPr>
                <w:lang w:eastAsia="ru-RU"/>
              </w:rPr>
              <w:t>5.7.земельні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316597" w:rsidRDefault="00316597">
            <w:pPr>
              <w:jc w:val="both"/>
              <w:rPr>
                <w:lang w:eastAsia="ru-RU"/>
              </w:rPr>
            </w:pPr>
            <w:r>
              <w:rPr>
                <w:lang w:eastAsia="ru-RU"/>
              </w:rPr>
              <w:t>__________</w:t>
            </w:r>
          </w:p>
          <w:p w:rsidR="00316597" w:rsidRDefault="00316597">
            <w:pPr>
              <w:spacing w:before="120"/>
              <w:jc w:val="both"/>
              <w:rPr>
                <w:vertAlign w:val="superscript"/>
                <w:lang w:eastAsia="ru-RU"/>
              </w:rPr>
            </w:pPr>
          </w:p>
          <w:p w:rsidR="00316597" w:rsidRDefault="00316597">
            <w:pPr>
              <w:spacing w:before="120"/>
              <w:jc w:val="both"/>
              <w:rPr>
                <w:vertAlign w:val="superscript"/>
                <w:lang w:eastAsia="ru-RU"/>
              </w:rPr>
            </w:pPr>
          </w:p>
          <w:p w:rsidR="00316597" w:rsidRDefault="00316597">
            <w:pPr>
              <w:spacing w:before="120"/>
              <w:jc w:val="both"/>
              <w:rPr>
                <w:vertAlign w:val="superscript"/>
                <w:lang w:eastAsia="ru-RU"/>
              </w:rPr>
            </w:pPr>
          </w:p>
          <w:p w:rsidR="00316597" w:rsidRDefault="00316597">
            <w:pPr>
              <w:spacing w:before="120"/>
              <w:jc w:val="both"/>
              <w:rPr>
                <w:vertAlign w:val="superscript"/>
                <w:lang w:eastAsia="ru-RU"/>
              </w:rPr>
            </w:pPr>
          </w:p>
        </w:tc>
        <w:tc>
          <w:tcPr>
            <w:tcW w:w="1585" w:type="pct"/>
            <w:tcBorders>
              <w:top w:val="single" w:sz="4" w:space="0" w:color="auto"/>
              <w:left w:val="single" w:sz="4" w:space="0" w:color="auto"/>
              <w:bottom w:val="nil"/>
              <w:right w:val="nil"/>
            </w:tcBorders>
          </w:tcPr>
          <w:p w:rsidR="00316597" w:rsidRDefault="00316597">
            <w:pPr>
              <w:jc w:val="both"/>
              <w:rPr>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spacing w:before="120"/>
              <w:jc w:val="both"/>
              <w:rPr>
                <w:sz w:val="28"/>
                <w:szCs w:val="28"/>
                <w:vertAlign w:val="superscript"/>
                <w:lang w:eastAsia="ru-RU"/>
              </w:rPr>
            </w:pPr>
          </w:p>
          <w:p w:rsidR="00316597" w:rsidRDefault="00316597">
            <w:pPr>
              <w:spacing w:before="120"/>
              <w:jc w:val="both"/>
              <w:rPr>
                <w:vertAlign w:val="superscript"/>
                <w:lang w:eastAsia="ru-RU"/>
              </w:rPr>
            </w:pPr>
          </w:p>
          <w:p w:rsidR="00316597" w:rsidRDefault="00316597">
            <w:pPr>
              <w:spacing w:before="120"/>
              <w:jc w:val="both"/>
              <w:rPr>
                <w:vertAlign w:val="superscript"/>
                <w:lang w:eastAsia="ru-RU"/>
              </w:rPr>
            </w:pPr>
          </w:p>
          <w:p w:rsidR="00316597" w:rsidRDefault="00316597">
            <w:pPr>
              <w:spacing w:before="120"/>
              <w:jc w:val="both"/>
              <w:rPr>
                <w:vertAlign w:val="superscript"/>
                <w:lang w:eastAsia="ru-RU"/>
              </w:rPr>
            </w:pPr>
          </w:p>
          <w:p w:rsidR="00316597" w:rsidRDefault="00316597">
            <w:pPr>
              <w:spacing w:before="120"/>
              <w:jc w:val="both"/>
              <w:rPr>
                <w:vertAlign w:val="superscript"/>
                <w:lang w:eastAsia="ru-RU"/>
              </w:rPr>
            </w:pPr>
          </w:p>
          <w:p w:rsidR="00316597" w:rsidRDefault="00316597">
            <w:pPr>
              <w:spacing w:before="120"/>
              <w:jc w:val="both"/>
              <w:rPr>
                <w:sz w:val="28"/>
                <w:szCs w:val="28"/>
                <w:vertAlign w:val="superscript"/>
                <w:lang w:eastAsia="ru-RU"/>
              </w:rPr>
            </w:pPr>
            <w:r>
              <w:rPr>
                <w:sz w:val="28"/>
                <w:szCs w:val="28"/>
                <w:vertAlign w:val="superscript"/>
                <w:lang w:eastAsia="ru-RU"/>
              </w:rPr>
              <w:t>100</w:t>
            </w:r>
          </w:p>
          <w:p w:rsidR="00316597" w:rsidRDefault="00316597">
            <w:pPr>
              <w:spacing w:before="120"/>
              <w:jc w:val="both"/>
              <w:rPr>
                <w:vertAlign w:val="superscript"/>
                <w:lang w:eastAsia="ru-RU"/>
              </w:rPr>
            </w:pPr>
          </w:p>
          <w:p w:rsidR="00316597" w:rsidRDefault="00316597">
            <w:pPr>
              <w:spacing w:before="120"/>
              <w:jc w:val="both"/>
              <w:rPr>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p>
          <w:p w:rsidR="00316597" w:rsidRDefault="00316597">
            <w:pPr>
              <w:jc w:val="both"/>
              <w:rPr>
                <w:sz w:val="28"/>
                <w:szCs w:val="28"/>
                <w:vertAlign w:val="superscript"/>
                <w:lang w:eastAsia="ru-RU"/>
              </w:rPr>
            </w:pPr>
            <w:r>
              <w:rPr>
                <w:sz w:val="28"/>
                <w:szCs w:val="28"/>
                <w:vertAlign w:val="superscript"/>
                <w:lang w:eastAsia="ru-RU"/>
              </w:rPr>
              <w:t>100</w:t>
            </w:r>
          </w:p>
          <w:p w:rsidR="00316597" w:rsidRDefault="00316597">
            <w:pPr>
              <w:jc w:val="both"/>
              <w:rPr>
                <w:sz w:val="28"/>
                <w:szCs w:val="28"/>
                <w:vertAlign w:val="superscript"/>
                <w:lang w:eastAsia="ru-RU"/>
              </w:rPr>
            </w:pPr>
          </w:p>
        </w:tc>
      </w:tr>
    </w:tbl>
    <w:p w:rsidR="00316597" w:rsidRDefault="00316597" w:rsidP="00316597">
      <w:pPr>
        <w:spacing w:before="120"/>
        <w:jc w:val="both"/>
        <w:rPr>
          <w:lang w:eastAsia="ru-RU"/>
        </w:rPr>
      </w:pPr>
      <w:r>
        <w:rPr>
          <w:lang w:eastAsia="ru-RU"/>
        </w:rPr>
        <w:lastRenderedPageBreak/>
        <w:t>Секрета</w:t>
      </w:r>
      <w:r w:rsidR="00FC2F74">
        <w:rPr>
          <w:lang w:eastAsia="ru-RU"/>
        </w:rPr>
        <w:t>р сільської ради</w:t>
      </w:r>
      <w:r w:rsidR="00FC2F74">
        <w:rPr>
          <w:lang w:eastAsia="ru-RU"/>
        </w:rPr>
        <w:tab/>
      </w:r>
      <w:r w:rsidR="00FC2F74">
        <w:rPr>
          <w:lang w:eastAsia="ru-RU"/>
        </w:rPr>
        <w:tab/>
      </w:r>
      <w:r w:rsidR="00FC2F74">
        <w:rPr>
          <w:lang w:eastAsia="ru-RU"/>
        </w:rPr>
        <w:tab/>
      </w:r>
      <w:r w:rsidR="00FC2F74">
        <w:rPr>
          <w:lang w:eastAsia="ru-RU"/>
        </w:rPr>
        <w:tab/>
      </w:r>
      <w:r w:rsidR="00FC2F74">
        <w:rPr>
          <w:lang w:eastAsia="ru-RU"/>
        </w:rPr>
        <w:tab/>
      </w:r>
      <w:r w:rsidR="00FC2F74">
        <w:rPr>
          <w:lang w:eastAsia="ru-RU"/>
        </w:rPr>
        <w:tab/>
      </w:r>
      <w:r w:rsidR="00FC2F74">
        <w:rPr>
          <w:lang w:eastAsia="ru-RU"/>
        </w:rPr>
        <w:tab/>
        <w:t>Н.Д.Сабайдаш</w:t>
      </w:r>
    </w:p>
    <w:p w:rsidR="00316597" w:rsidRDefault="00316597" w:rsidP="00316597">
      <w:pPr>
        <w:spacing w:before="120"/>
        <w:ind w:firstLine="567"/>
        <w:jc w:val="both"/>
        <w:rPr>
          <w:sz w:val="20"/>
          <w:szCs w:val="20"/>
          <w:vertAlign w:val="superscript"/>
          <w:lang w:eastAsia="ru-RU"/>
        </w:rPr>
      </w:pPr>
    </w:p>
    <w:p w:rsidR="00316597" w:rsidRDefault="00316597" w:rsidP="00316597">
      <w:pPr>
        <w:spacing w:before="120"/>
        <w:ind w:firstLine="567"/>
        <w:jc w:val="both"/>
        <w:rPr>
          <w:sz w:val="20"/>
          <w:szCs w:val="20"/>
          <w:vertAlign w:val="superscript"/>
          <w:lang w:eastAsia="ru-RU"/>
        </w:rPr>
      </w:pPr>
    </w:p>
    <w:p w:rsidR="00316597" w:rsidRPr="000C784B" w:rsidRDefault="00316597" w:rsidP="003A1AC5">
      <w:pPr>
        <w:rPr>
          <w:rFonts w:asciiTheme="minorHAnsi" w:eastAsiaTheme="minorHAnsi" w:hAnsiTheme="minorHAnsi" w:cstheme="minorBidi"/>
          <w:sz w:val="22"/>
          <w:szCs w:val="22"/>
          <w:lang w:eastAsia="en-US"/>
        </w:rPr>
      </w:pPr>
    </w:p>
    <w:p w:rsidR="003A1AC5" w:rsidRDefault="003A1AC5" w:rsidP="008349DB">
      <w:pPr>
        <w:rPr>
          <w:sz w:val="28"/>
          <w:szCs w:val="28"/>
        </w:rPr>
      </w:pPr>
    </w:p>
    <w:sectPr w:rsidR="003A1AC5" w:rsidSect="000D00A0">
      <w:pgSz w:w="11906" w:h="16838"/>
      <w:pgMar w:top="567" w:right="1133" w:bottom="993" w:left="1560"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altName w:val="Arial Black"/>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7CAF"/>
    <w:multiLevelType w:val="hybridMultilevel"/>
    <w:tmpl w:val="8F6E1C2A"/>
    <w:lvl w:ilvl="0" w:tplc="C9926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271EE"/>
    <w:rsid w:val="000B6582"/>
    <w:rsid w:val="000C784B"/>
    <w:rsid w:val="000D00A0"/>
    <w:rsid w:val="000D35BA"/>
    <w:rsid w:val="001775FB"/>
    <w:rsid w:val="002518EB"/>
    <w:rsid w:val="00282D6B"/>
    <w:rsid w:val="00287EE8"/>
    <w:rsid w:val="002A59D7"/>
    <w:rsid w:val="00316597"/>
    <w:rsid w:val="003A1AC5"/>
    <w:rsid w:val="004C2C6C"/>
    <w:rsid w:val="004E0844"/>
    <w:rsid w:val="00674DFA"/>
    <w:rsid w:val="006A1EF4"/>
    <w:rsid w:val="0074606C"/>
    <w:rsid w:val="007D4109"/>
    <w:rsid w:val="008349DB"/>
    <w:rsid w:val="008E7F08"/>
    <w:rsid w:val="009014F5"/>
    <w:rsid w:val="009376CB"/>
    <w:rsid w:val="00957F56"/>
    <w:rsid w:val="009716B0"/>
    <w:rsid w:val="00986C14"/>
    <w:rsid w:val="009B204B"/>
    <w:rsid w:val="009F2932"/>
    <w:rsid w:val="00B07208"/>
    <w:rsid w:val="00B271EE"/>
    <w:rsid w:val="00B4340A"/>
    <w:rsid w:val="00CF2635"/>
    <w:rsid w:val="00D05045"/>
    <w:rsid w:val="00D81B1C"/>
    <w:rsid w:val="00D83616"/>
    <w:rsid w:val="00DB13BF"/>
    <w:rsid w:val="00DE3071"/>
    <w:rsid w:val="00F23E85"/>
    <w:rsid w:val="00F96D16"/>
    <w:rsid w:val="00FC2F74"/>
    <w:rsid w:val="00FF3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6B"/>
    <w:pPr>
      <w:spacing w:after="0" w:line="240" w:lineRule="auto"/>
    </w:pPr>
    <w:rPr>
      <w:rFonts w:ascii="Times New Roman" w:eastAsia="Times New Roman" w:hAnsi="Times New Roman" w:cs="Times New Roman"/>
      <w:noProof/>
      <w:sz w:val="24"/>
      <w:szCs w:val="24"/>
      <w:lang w:val="uk-UA" w:eastAsia="uk-UA"/>
    </w:rPr>
  </w:style>
  <w:style w:type="paragraph" w:styleId="1">
    <w:name w:val="heading 1"/>
    <w:basedOn w:val="a"/>
    <w:next w:val="a"/>
    <w:link w:val="10"/>
    <w:qFormat/>
    <w:rsid w:val="00FF34F8"/>
    <w:pPr>
      <w:keepNext/>
      <w:keepLines/>
      <w:spacing w:before="480" w:line="276" w:lineRule="auto"/>
      <w:outlineLvl w:val="0"/>
    </w:pPr>
    <w:rPr>
      <w:rFonts w:ascii="Cambria" w:eastAsia="Calibri" w:hAnsi="Cambria"/>
      <w:b/>
      <w:bCs/>
      <w:noProof w:val="0"/>
      <w:color w:val="365F91"/>
      <w:sz w:val="28"/>
      <w:szCs w:val="28"/>
    </w:rPr>
  </w:style>
  <w:style w:type="paragraph" w:styleId="2">
    <w:name w:val="heading 2"/>
    <w:basedOn w:val="a"/>
    <w:next w:val="a"/>
    <w:link w:val="20"/>
    <w:semiHidden/>
    <w:unhideWhenUsed/>
    <w:qFormat/>
    <w:rsid w:val="00FF34F8"/>
    <w:pPr>
      <w:keepNext/>
      <w:keepLines/>
      <w:spacing w:before="200" w:line="276" w:lineRule="auto"/>
      <w:outlineLvl w:val="1"/>
    </w:pPr>
    <w:rPr>
      <w:rFonts w:ascii="Cambria" w:eastAsia="Calibri" w:hAnsi="Cambria"/>
      <w:b/>
      <w:bCs/>
      <w:noProof w:val="0"/>
      <w:color w:val="4F81BD"/>
      <w:sz w:val="26"/>
      <w:szCs w:val="26"/>
    </w:rPr>
  </w:style>
  <w:style w:type="paragraph" w:styleId="3">
    <w:name w:val="heading 3"/>
    <w:basedOn w:val="a"/>
    <w:next w:val="a"/>
    <w:link w:val="30"/>
    <w:uiPriority w:val="9"/>
    <w:semiHidden/>
    <w:unhideWhenUsed/>
    <w:qFormat/>
    <w:rsid w:val="00FF34F8"/>
    <w:pPr>
      <w:keepNext/>
      <w:keepLines/>
      <w:spacing w:before="200" w:line="276" w:lineRule="auto"/>
      <w:outlineLvl w:val="2"/>
    </w:pPr>
    <w:rPr>
      <w:rFonts w:ascii="Cambria" w:eastAsia="Calibri" w:hAnsi="Cambria"/>
      <w:b/>
      <w:bCs/>
      <w:noProof w:val="0"/>
      <w:color w:val="4F81BD"/>
      <w:sz w:val="20"/>
      <w:szCs w:val="20"/>
    </w:rPr>
  </w:style>
  <w:style w:type="paragraph" w:styleId="4">
    <w:name w:val="heading 4"/>
    <w:basedOn w:val="a"/>
    <w:next w:val="a"/>
    <w:link w:val="40"/>
    <w:semiHidden/>
    <w:unhideWhenUsed/>
    <w:qFormat/>
    <w:rsid w:val="00FF34F8"/>
    <w:pPr>
      <w:keepNext/>
      <w:keepLines/>
      <w:spacing w:before="200" w:line="276" w:lineRule="auto"/>
      <w:outlineLvl w:val="3"/>
    </w:pPr>
    <w:rPr>
      <w:rFonts w:ascii="Cambria" w:eastAsia="Calibri" w:hAnsi="Cambria"/>
      <w:b/>
      <w:bCs/>
      <w:i/>
      <w:iCs/>
      <w:noProof w:val="0"/>
      <w:color w:val="4F81BD"/>
      <w:sz w:val="20"/>
      <w:szCs w:val="20"/>
    </w:rPr>
  </w:style>
  <w:style w:type="paragraph" w:styleId="5">
    <w:name w:val="heading 5"/>
    <w:basedOn w:val="a"/>
    <w:next w:val="a"/>
    <w:link w:val="50"/>
    <w:semiHidden/>
    <w:unhideWhenUsed/>
    <w:qFormat/>
    <w:rsid w:val="00FF34F8"/>
    <w:pPr>
      <w:keepNext/>
      <w:keepLines/>
      <w:spacing w:before="200" w:line="276" w:lineRule="auto"/>
      <w:outlineLvl w:val="4"/>
    </w:pPr>
    <w:rPr>
      <w:rFonts w:ascii="Cambria" w:eastAsia="Calibri" w:hAnsi="Cambria"/>
      <w:noProof w:val="0"/>
      <w:color w:val="243F60"/>
      <w:sz w:val="20"/>
      <w:szCs w:val="20"/>
    </w:rPr>
  </w:style>
  <w:style w:type="paragraph" w:styleId="6">
    <w:name w:val="heading 6"/>
    <w:basedOn w:val="a"/>
    <w:next w:val="a"/>
    <w:link w:val="60"/>
    <w:semiHidden/>
    <w:unhideWhenUsed/>
    <w:qFormat/>
    <w:rsid w:val="00FF34F8"/>
    <w:pPr>
      <w:keepNext/>
      <w:keepLines/>
      <w:spacing w:before="200" w:line="276" w:lineRule="auto"/>
      <w:outlineLvl w:val="5"/>
    </w:pPr>
    <w:rPr>
      <w:rFonts w:ascii="Cambria" w:eastAsia="Calibri" w:hAnsi="Cambria"/>
      <w:i/>
      <w:iCs/>
      <w:noProof w:val="0"/>
      <w:color w:val="243F60"/>
      <w:sz w:val="20"/>
      <w:szCs w:val="20"/>
    </w:rPr>
  </w:style>
  <w:style w:type="paragraph" w:styleId="7">
    <w:name w:val="heading 7"/>
    <w:basedOn w:val="a"/>
    <w:next w:val="a"/>
    <w:link w:val="70"/>
    <w:uiPriority w:val="99"/>
    <w:semiHidden/>
    <w:unhideWhenUsed/>
    <w:qFormat/>
    <w:rsid w:val="00FF34F8"/>
    <w:pPr>
      <w:keepNext/>
      <w:keepLines/>
      <w:spacing w:before="200" w:line="276" w:lineRule="auto"/>
      <w:outlineLvl w:val="6"/>
    </w:pPr>
    <w:rPr>
      <w:rFonts w:ascii="Cambria" w:eastAsia="Calibri" w:hAnsi="Cambria"/>
      <w:i/>
      <w:iCs/>
      <w:noProof w:val="0"/>
      <w:color w:val="404040"/>
      <w:sz w:val="20"/>
      <w:szCs w:val="20"/>
    </w:rPr>
  </w:style>
  <w:style w:type="paragraph" w:styleId="8">
    <w:name w:val="heading 8"/>
    <w:basedOn w:val="a"/>
    <w:next w:val="a"/>
    <w:link w:val="80"/>
    <w:uiPriority w:val="99"/>
    <w:semiHidden/>
    <w:unhideWhenUsed/>
    <w:qFormat/>
    <w:rsid w:val="00FF34F8"/>
    <w:pPr>
      <w:keepNext/>
      <w:keepLines/>
      <w:spacing w:before="200" w:line="276" w:lineRule="auto"/>
      <w:outlineLvl w:val="7"/>
    </w:pPr>
    <w:rPr>
      <w:rFonts w:ascii="Cambria" w:eastAsia="Calibri" w:hAnsi="Cambria"/>
      <w:noProof w:val="0"/>
      <w:color w:val="4F81BD"/>
      <w:sz w:val="20"/>
      <w:szCs w:val="20"/>
    </w:rPr>
  </w:style>
  <w:style w:type="paragraph" w:styleId="9">
    <w:name w:val="heading 9"/>
    <w:basedOn w:val="a"/>
    <w:next w:val="a"/>
    <w:link w:val="90"/>
    <w:uiPriority w:val="99"/>
    <w:semiHidden/>
    <w:unhideWhenUsed/>
    <w:qFormat/>
    <w:rsid w:val="00FF34F8"/>
    <w:pPr>
      <w:keepNext/>
      <w:keepLines/>
      <w:spacing w:before="200" w:line="276" w:lineRule="auto"/>
      <w:outlineLvl w:val="8"/>
    </w:pPr>
    <w:rPr>
      <w:rFonts w:ascii="Cambria" w:eastAsia="Calibri" w:hAnsi="Cambria"/>
      <w:i/>
      <w:iCs/>
      <w:noProof w:val="0"/>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4F8"/>
    <w:rPr>
      <w:rFonts w:ascii="Cambria" w:eastAsia="Calibri" w:hAnsi="Cambria" w:cs="Times New Roman"/>
      <w:b/>
      <w:bCs/>
      <w:color w:val="365F91"/>
      <w:sz w:val="28"/>
      <w:szCs w:val="28"/>
    </w:rPr>
  </w:style>
  <w:style w:type="character" w:customStyle="1" w:styleId="20">
    <w:name w:val="Заголовок 2 Знак"/>
    <w:basedOn w:val="a0"/>
    <w:link w:val="2"/>
    <w:semiHidden/>
    <w:rsid w:val="00FF34F8"/>
    <w:rPr>
      <w:rFonts w:ascii="Cambria" w:eastAsia="Calibri" w:hAnsi="Cambria" w:cs="Times New Roman"/>
      <w:b/>
      <w:bCs/>
      <w:color w:val="4F81BD"/>
      <w:sz w:val="26"/>
      <w:szCs w:val="26"/>
    </w:rPr>
  </w:style>
  <w:style w:type="character" w:customStyle="1" w:styleId="30">
    <w:name w:val="Заголовок 3 Знак"/>
    <w:basedOn w:val="a0"/>
    <w:link w:val="3"/>
    <w:uiPriority w:val="9"/>
    <w:semiHidden/>
    <w:rsid w:val="00FF34F8"/>
    <w:rPr>
      <w:rFonts w:ascii="Cambria" w:eastAsia="Calibri" w:hAnsi="Cambria" w:cs="Times New Roman"/>
      <w:b/>
      <w:bCs/>
      <w:color w:val="4F81BD"/>
      <w:sz w:val="20"/>
      <w:szCs w:val="20"/>
    </w:rPr>
  </w:style>
  <w:style w:type="character" w:customStyle="1" w:styleId="40">
    <w:name w:val="Заголовок 4 Знак"/>
    <w:basedOn w:val="a0"/>
    <w:link w:val="4"/>
    <w:semiHidden/>
    <w:rsid w:val="00FF34F8"/>
    <w:rPr>
      <w:rFonts w:ascii="Cambria" w:eastAsia="Calibri" w:hAnsi="Cambria" w:cs="Times New Roman"/>
      <w:b/>
      <w:bCs/>
      <w:i/>
      <w:iCs/>
      <w:color w:val="4F81BD"/>
      <w:sz w:val="20"/>
      <w:szCs w:val="20"/>
    </w:rPr>
  </w:style>
  <w:style w:type="character" w:customStyle="1" w:styleId="50">
    <w:name w:val="Заголовок 5 Знак"/>
    <w:basedOn w:val="a0"/>
    <w:link w:val="5"/>
    <w:semiHidden/>
    <w:rsid w:val="00FF34F8"/>
    <w:rPr>
      <w:rFonts w:ascii="Cambria" w:eastAsia="Calibri" w:hAnsi="Cambria" w:cs="Times New Roman"/>
      <w:color w:val="243F60"/>
      <w:sz w:val="20"/>
      <w:szCs w:val="20"/>
    </w:rPr>
  </w:style>
  <w:style w:type="character" w:customStyle="1" w:styleId="60">
    <w:name w:val="Заголовок 6 Знак"/>
    <w:basedOn w:val="a0"/>
    <w:link w:val="6"/>
    <w:semiHidden/>
    <w:rsid w:val="00FF34F8"/>
    <w:rPr>
      <w:rFonts w:ascii="Cambria" w:eastAsia="Calibri" w:hAnsi="Cambria" w:cs="Times New Roman"/>
      <w:i/>
      <w:iCs/>
      <w:color w:val="243F60"/>
      <w:sz w:val="20"/>
      <w:szCs w:val="20"/>
    </w:rPr>
  </w:style>
  <w:style w:type="character" w:customStyle="1" w:styleId="70">
    <w:name w:val="Заголовок 7 Знак"/>
    <w:basedOn w:val="a0"/>
    <w:link w:val="7"/>
    <w:uiPriority w:val="99"/>
    <w:semiHidden/>
    <w:rsid w:val="00FF34F8"/>
    <w:rPr>
      <w:rFonts w:ascii="Cambria" w:eastAsia="Calibri" w:hAnsi="Cambria" w:cs="Times New Roman"/>
      <w:i/>
      <w:iCs/>
      <w:color w:val="404040"/>
      <w:sz w:val="20"/>
      <w:szCs w:val="20"/>
    </w:rPr>
  </w:style>
  <w:style w:type="character" w:customStyle="1" w:styleId="80">
    <w:name w:val="Заголовок 8 Знак"/>
    <w:basedOn w:val="a0"/>
    <w:link w:val="8"/>
    <w:uiPriority w:val="99"/>
    <w:semiHidden/>
    <w:rsid w:val="00FF34F8"/>
    <w:rPr>
      <w:rFonts w:ascii="Cambria" w:eastAsia="Calibri" w:hAnsi="Cambria" w:cs="Times New Roman"/>
      <w:color w:val="4F81BD"/>
      <w:sz w:val="20"/>
      <w:szCs w:val="20"/>
    </w:rPr>
  </w:style>
  <w:style w:type="character" w:customStyle="1" w:styleId="90">
    <w:name w:val="Заголовок 9 Знак"/>
    <w:basedOn w:val="a0"/>
    <w:link w:val="9"/>
    <w:uiPriority w:val="99"/>
    <w:semiHidden/>
    <w:rsid w:val="00FF34F8"/>
    <w:rPr>
      <w:rFonts w:ascii="Cambria" w:eastAsia="Calibri" w:hAnsi="Cambria" w:cs="Times New Roman"/>
      <w:i/>
      <w:iCs/>
      <w:color w:val="404040"/>
      <w:sz w:val="20"/>
      <w:szCs w:val="20"/>
    </w:rPr>
  </w:style>
  <w:style w:type="character" w:styleId="a3">
    <w:name w:val="Strong"/>
    <w:qFormat/>
    <w:rsid w:val="00282D6B"/>
    <w:rPr>
      <w:rFonts w:ascii="Times New Roman" w:hAnsi="Times New Roman" w:cs="Times New Roman" w:hint="default"/>
      <w:b/>
      <w:bCs/>
    </w:rPr>
  </w:style>
  <w:style w:type="paragraph" w:styleId="a4">
    <w:name w:val="No Spacing"/>
    <w:uiPriority w:val="99"/>
    <w:qFormat/>
    <w:rsid w:val="00282D6B"/>
    <w:pPr>
      <w:suppressAutoHyphens/>
      <w:spacing w:after="0" w:line="240" w:lineRule="auto"/>
    </w:pPr>
    <w:rPr>
      <w:rFonts w:ascii="Calibri" w:eastAsia="Times New Roman" w:hAnsi="Calibri" w:cs="Calibri"/>
      <w:color w:val="00000A"/>
    </w:rPr>
  </w:style>
  <w:style w:type="paragraph" w:styleId="a5">
    <w:name w:val="Balloon Text"/>
    <w:basedOn w:val="a"/>
    <w:link w:val="a6"/>
    <w:uiPriority w:val="99"/>
    <w:semiHidden/>
    <w:unhideWhenUsed/>
    <w:rsid w:val="00282D6B"/>
    <w:rPr>
      <w:rFonts w:ascii="Tahoma" w:hAnsi="Tahoma" w:cs="Tahoma"/>
      <w:sz w:val="16"/>
      <w:szCs w:val="16"/>
    </w:rPr>
  </w:style>
  <w:style w:type="character" w:customStyle="1" w:styleId="a6">
    <w:name w:val="Текст выноски Знак"/>
    <w:basedOn w:val="a0"/>
    <w:link w:val="a5"/>
    <w:uiPriority w:val="99"/>
    <w:semiHidden/>
    <w:rsid w:val="00282D6B"/>
    <w:rPr>
      <w:rFonts w:ascii="Tahoma" w:eastAsia="Times New Roman" w:hAnsi="Tahoma" w:cs="Tahoma"/>
      <w:noProof/>
      <w:sz w:val="16"/>
      <w:szCs w:val="16"/>
      <w:lang w:val="uk-UA" w:eastAsia="uk-UA"/>
    </w:rPr>
  </w:style>
  <w:style w:type="table" w:styleId="a7">
    <w:name w:val="Table Grid"/>
    <w:basedOn w:val="a1"/>
    <w:uiPriority w:val="59"/>
    <w:rsid w:val="00251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азвание Знак"/>
    <w:basedOn w:val="a0"/>
    <w:link w:val="a9"/>
    <w:uiPriority w:val="99"/>
    <w:rsid w:val="00FF34F8"/>
    <w:rPr>
      <w:rFonts w:ascii="Cambria" w:eastAsia="Calibri" w:hAnsi="Cambria" w:cs="Times New Roman"/>
      <w:color w:val="17365D"/>
      <w:spacing w:val="5"/>
      <w:kern w:val="28"/>
      <w:sz w:val="52"/>
      <w:szCs w:val="52"/>
    </w:rPr>
  </w:style>
  <w:style w:type="paragraph" w:styleId="a9">
    <w:name w:val="Title"/>
    <w:basedOn w:val="a"/>
    <w:next w:val="a"/>
    <w:link w:val="a8"/>
    <w:uiPriority w:val="99"/>
    <w:qFormat/>
    <w:rsid w:val="00FF34F8"/>
    <w:pPr>
      <w:pBdr>
        <w:bottom w:val="single" w:sz="8" w:space="4" w:color="4F81BD"/>
      </w:pBdr>
      <w:spacing w:after="300"/>
    </w:pPr>
    <w:rPr>
      <w:rFonts w:ascii="Cambria" w:eastAsia="Calibri" w:hAnsi="Cambria"/>
      <w:noProof w:val="0"/>
      <w:color w:val="17365D"/>
      <w:spacing w:val="5"/>
      <w:kern w:val="28"/>
      <w:sz w:val="52"/>
      <w:szCs w:val="52"/>
    </w:rPr>
  </w:style>
  <w:style w:type="character" w:customStyle="1" w:styleId="aa">
    <w:name w:val="Основной текст Знак"/>
    <w:basedOn w:val="a0"/>
    <w:link w:val="ab"/>
    <w:uiPriority w:val="99"/>
    <w:semiHidden/>
    <w:rsid w:val="00FF34F8"/>
    <w:rPr>
      <w:rFonts w:ascii="Calibri" w:eastAsia="Calibri" w:hAnsi="Calibri" w:cs="Times New Roman"/>
    </w:rPr>
  </w:style>
  <w:style w:type="paragraph" w:styleId="ab">
    <w:name w:val="Body Text"/>
    <w:basedOn w:val="a"/>
    <w:link w:val="aa"/>
    <w:uiPriority w:val="99"/>
    <w:semiHidden/>
    <w:unhideWhenUsed/>
    <w:rsid w:val="00FF34F8"/>
    <w:pPr>
      <w:spacing w:after="120" w:line="276" w:lineRule="auto"/>
    </w:pPr>
    <w:rPr>
      <w:rFonts w:ascii="Calibri" w:eastAsia="Calibri" w:hAnsi="Calibri"/>
      <w:noProof w:val="0"/>
      <w:sz w:val="22"/>
      <w:szCs w:val="22"/>
      <w:lang w:val="ru-RU" w:eastAsia="en-US"/>
    </w:rPr>
  </w:style>
  <w:style w:type="character" w:customStyle="1" w:styleId="ac">
    <w:name w:val="Основной текст с отступом Знак"/>
    <w:basedOn w:val="a0"/>
    <w:link w:val="ad"/>
    <w:uiPriority w:val="99"/>
    <w:semiHidden/>
    <w:rsid w:val="00FF34F8"/>
    <w:rPr>
      <w:rFonts w:ascii="Times New Roman" w:eastAsia="Times New Roman" w:hAnsi="Times New Roman" w:cs="Times New Roman"/>
      <w:sz w:val="20"/>
      <w:szCs w:val="20"/>
    </w:rPr>
  </w:style>
  <w:style w:type="paragraph" w:styleId="ad">
    <w:name w:val="Body Text Indent"/>
    <w:basedOn w:val="a"/>
    <w:link w:val="ac"/>
    <w:uiPriority w:val="99"/>
    <w:semiHidden/>
    <w:unhideWhenUsed/>
    <w:rsid w:val="00FF34F8"/>
    <w:pPr>
      <w:spacing w:after="120"/>
      <w:ind w:left="283"/>
    </w:pPr>
    <w:rPr>
      <w:noProof w:val="0"/>
      <w:sz w:val="20"/>
      <w:szCs w:val="20"/>
    </w:rPr>
  </w:style>
  <w:style w:type="character" w:customStyle="1" w:styleId="ae">
    <w:name w:val="Подзаголовок Знак"/>
    <w:basedOn w:val="a0"/>
    <w:link w:val="af"/>
    <w:uiPriority w:val="99"/>
    <w:rsid w:val="00FF34F8"/>
    <w:rPr>
      <w:rFonts w:ascii="Cambria" w:eastAsia="Calibri" w:hAnsi="Cambria" w:cs="Times New Roman"/>
      <w:i/>
      <w:iCs/>
      <w:color w:val="4F81BD"/>
      <w:spacing w:val="15"/>
      <w:sz w:val="24"/>
      <w:szCs w:val="24"/>
    </w:rPr>
  </w:style>
  <w:style w:type="paragraph" w:styleId="af">
    <w:name w:val="Subtitle"/>
    <w:basedOn w:val="a"/>
    <w:next w:val="a"/>
    <w:link w:val="ae"/>
    <w:uiPriority w:val="99"/>
    <w:qFormat/>
    <w:rsid w:val="00FF34F8"/>
    <w:pPr>
      <w:spacing w:after="200" w:line="276" w:lineRule="auto"/>
    </w:pPr>
    <w:rPr>
      <w:rFonts w:ascii="Cambria" w:eastAsia="Calibri" w:hAnsi="Cambria"/>
      <w:i/>
      <w:iCs/>
      <w:noProof w:val="0"/>
      <w:color w:val="4F81BD"/>
      <w:spacing w:val="15"/>
    </w:rPr>
  </w:style>
  <w:style w:type="character" w:customStyle="1" w:styleId="QuoteChar">
    <w:name w:val="Quote Char"/>
    <w:link w:val="21"/>
    <w:locked/>
    <w:rsid w:val="00FF34F8"/>
    <w:rPr>
      <w:i/>
      <w:iCs/>
      <w:color w:val="000000"/>
    </w:rPr>
  </w:style>
  <w:style w:type="paragraph" w:customStyle="1" w:styleId="21">
    <w:name w:val="Цитата 21"/>
    <w:basedOn w:val="a"/>
    <w:next w:val="a"/>
    <w:link w:val="QuoteChar"/>
    <w:rsid w:val="00FF34F8"/>
    <w:pPr>
      <w:spacing w:after="200" w:line="276" w:lineRule="auto"/>
    </w:pPr>
    <w:rPr>
      <w:rFonts w:asciiTheme="minorHAnsi" w:eastAsiaTheme="minorHAnsi" w:hAnsiTheme="minorHAnsi" w:cstheme="minorBidi"/>
      <w:i/>
      <w:iCs/>
      <w:noProof w:val="0"/>
      <w:color w:val="000000"/>
      <w:sz w:val="22"/>
      <w:szCs w:val="22"/>
    </w:rPr>
  </w:style>
  <w:style w:type="character" w:customStyle="1" w:styleId="IntenseQuoteChar">
    <w:name w:val="Intense Quote Char"/>
    <w:link w:val="11"/>
    <w:locked/>
    <w:rsid w:val="00FF34F8"/>
    <w:rPr>
      <w:b/>
      <w:bCs/>
      <w:i/>
      <w:iCs/>
      <w:color w:val="4F81BD"/>
    </w:rPr>
  </w:style>
  <w:style w:type="paragraph" w:customStyle="1" w:styleId="11">
    <w:name w:val="Выделенная цитата1"/>
    <w:basedOn w:val="a"/>
    <w:next w:val="a"/>
    <w:link w:val="IntenseQuoteChar"/>
    <w:rsid w:val="00FF34F8"/>
    <w:pPr>
      <w:pBdr>
        <w:bottom w:val="single" w:sz="4" w:space="4" w:color="4F81BD"/>
      </w:pBdr>
      <w:spacing w:before="200" w:after="280" w:line="276" w:lineRule="auto"/>
      <w:ind w:left="936" w:right="936"/>
    </w:pPr>
    <w:rPr>
      <w:rFonts w:asciiTheme="minorHAnsi" w:eastAsiaTheme="minorHAnsi" w:hAnsiTheme="minorHAnsi" w:cstheme="minorBidi"/>
      <w:b/>
      <w:bCs/>
      <w:i/>
      <w:iCs/>
      <w:noProof w:val="0"/>
      <w:color w:val="4F81BD"/>
      <w:sz w:val="22"/>
      <w:szCs w:val="22"/>
    </w:rPr>
  </w:style>
  <w:style w:type="character" w:customStyle="1" w:styleId="af0">
    <w:name w:val="Нормальний текст Знак"/>
    <w:link w:val="af1"/>
    <w:locked/>
    <w:rsid w:val="00FF34F8"/>
    <w:rPr>
      <w:rFonts w:ascii="Antiqua" w:eastAsia="Times New Roman" w:hAnsi="Antiqua"/>
      <w:sz w:val="26"/>
      <w:lang w:val="uk-UA"/>
    </w:rPr>
  </w:style>
  <w:style w:type="paragraph" w:customStyle="1" w:styleId="af1">
    <w:name w:val="Нормальний текст"/>
    <w:basedOn w:val="a"/>
    <w:link w:val="af0"/>
    <w:rsid w:val="00FF34F8"/>
    <w:pPr>
      <w:spacing w:before="120"/>
      <w:ind w:firstLine="567"/>
    </w:pPr>
    <w:rPr>
      <w:rFonts w:ascii="Antiqua" w:hAnsi="Antiqua" w:cstheme="minorBidi"/>
      <w:noProof w:val="0"/>
      <w:sz w:val="26"/>
      <w:szCs w:val="22"/>
    </w:rPr>
  </w:style>
  <w:style w:type="paragraph" w:customStyle="1" w:styleId="12">
    <w:name w:val="Без интервала1"/>
    <w:uiPriority w:val="99"/>
    <w:rsid w:val="00FF34F8"/>
    <w:pPr>
      <w:spacing w:after="0" w:line="240" w:lineRule="auto"/>
    </w:pPr>
    <w:rPr>
      <w:rFonts w:ascii="Calibri" w:eastAsia="Times New Roman" w:hAnsi="Calibri" w:cs="Times New Roman"/>
      <w:lang w:val="en-US"/>
    </w:rPr>
  </w:style>
  <w:style w:type="paragraph" w:customStyle="1" w:styleId="af2">
    <w:name w:val="Назва документа"/>
    <w:basedOn w:val="a"/>
    <w:next w:val="af1"/>
    <w:uiPriority w:val="99"/>
    <w:rsid w:val="00FF34F8"/>
    <w:pPr>
      <w:keepNext/>
      <w:keepLines/>
      <w:spacing w:before="240" w:after="240"/>
      <w:jc w:val="center"/>
    </w:pPr>
    <w:rPr>
      <w:rFonts w:ascii="Antiqua" w:hAnsi="Antiqua"/>
      <w:b/>
      <w:noProof w:val="0"/>
      <w:sz w:val="26"/>
      <w:szCs w:val="20"/>
      <w:lang w:eastAsia="ru-RU"/>
    </w:rPr>
  </w:style>
  <w:style w:type="paragraph" w:customStyle="1" w:styleId="ShapkaDocumentu">
    <w:name w:val="Shapka Documentu"/>
    <w:basedOn w:val="a"/>
    <w:uiPriority w:val="99"/>
    <w:rsid w:val="00FF34F8"/>
    <w:pPr>
      <w:keepNext/>
      <w:keepLines/>
      <w:spacing w:after="240"/>
      <w:ind w:left="3969"/>
      <w:jc w:val="center"/>
    </w:pPr>
    <w:rPr>
      <w:rFonts w:ascii="Antiqua" w:hAnsi="Antiqua"/>
      <w:noProof w:val="0"/>
      <w:sz w:val="26"/>
      <w:szCs w:val="20"/>
      <w:lang w:eastAsia="ru-RU"/>
    </w:rPr>
  </w:style>
  <w:style w:type="character" w:styleId="af3">
    <w:name w:val="Hyperlink"/>
    <w:semiHidden/>
    <w:unhideWhenUsed/>
    <w:rsid w:val="00FF34F8"/>
    <w:rPr>
      <w:color w:val="0000FF"/>
      <w:u w:val="single"/>
    </w:rPr>
  </w:style>
  <w:style w:type="character" w:styleId="af4">
    <w:name w:val="FollowedHyperlink"/>
    <w:basedOn w:val="a0"/>
    <w:uiPriority w:val="99"/>
    <w:semiHidden/>
    <w:unhideWhenUsed/>
    <w:rsid w:val="00DE3071"/>
    <w:rPr>
      <w:color w:val="800080" w:themeColor="followedHyperlink"/>
      <w:u w:val="single"/>
    </w:rPr>
  </w:style>
  <w:style w:type="paragraph" w:styleId="af5">
    <w:name w:val="Normal (Web)"/>
    <w:basedOn w:val="a"/>
    <w:uiPriority w:val="99"/>
    <w:semiHidden/>
    <w:unhideWhenUsed/>
    <w:rsid w:val="00DE3071"/>
    <w:pPr>
      <w:spacing w:before="100" w:beforeAutospacing="1" w:after="100" w:afterAutospacing="1"/>
    </w:pPr>
    <w:rPr>
      <w:noProof w:val="0"/>
      <w:lang w:val="ru-RU" w:eastAsia="ru-RU"/>
    </w:rPr>
  </w:style>
  <w:style w:type="paragraph" w:styleId="af6">
    <w:name w:val="header"/>
    <w:basedOn w:val="a"/>
    <w:link w:val="af7"/>
    <w:uiPriority w:val="99"/>
    <w:semiHidden/>
    <w:unhideWhenUsed/>
    <w:rsid w:val="00DE3071"/>
    <w:pPr>
      <w:tabs>
        <w:tab w:val="center" w:pos="4677"/>
        <w:tab w:val="right" w:pos="9355"/>
      </w:tabs>
    </w:pPr>
    <w:rPr>
      <w:rFonts w:asciiTheme="minorHAnsi" w:eastAsiaTheme="minorHAnsi" w:hAnsiTheme="minorHAnsi" w:cstheme="minorBidi"/>
      <w:noProof w:val="0"/>
      <w:sz w:val="22"/>
      <w:szCs w:val="22"/>
      <w:lang w:val="ru-RU" w:eastAsia="en-US"/>
    </w:rPr>
  </w:style>
  <w:style w:type="character" w:customStyle="1" w:styleId="af7">
    <w:name w:val="Верхний колонтитул Знак"/>
    <w:basedOn w:val="a0"/>
    <w:link w:val="af6"/>
    <w:uiPriority w:val="99"/>
    <w:semiHidden/>
    <w:rsid w:val="00DE3071"/>
  </w:style>
  <w:style w:type="paragraph" w:styleId="af8">
    <w:name w:val="footer"/>
    <w:basedOn w:val="a"/>
    <w:link w:val="af9"/>
    <w:uiPriority w:val="99"/>
    <w:semiHidden/>
    <w:unhideWhenUsed/>
    <w:rsid w:val="00DE3071"/>
    <w:pPr>
      <w:tabs>
        <w:tab w:val="center" w:pos="4677"/>
        <w:tab w:val="right" w:pos="9355"/>
      </w:tabs>
    </w:pPr>
    <w:rPr>
      <w:rFonts w:asciiTheme="minorHAnsi" w:eastAsiaTheme="minorHAnsi" w:hAnsiTheme="minorHAnsi" w:cstheme="minorBidi"/>
      <w:noProof w:val="0"/>
      <w:sz w:val="22"/>
      <w:szCs w:val="22"/>
      <w:lang w:val="ru-RU" w:eastAsia="en-US"/>
    </w:rPr>
  </w:style>
  <w:style w:type="character" w:customStyle="1" w:styleId="af9">
    <w:name w:val="Нижний колонтитул Знак"/>
    <w:basedOn w:val="a0"/>
    <w:link w:val="af8"/>
    <w:uiPriority w:val="99"/>
    <w:semiHidden/>
    <w:rsid w:val="00DE3071"/>
  </w:style>
  <w:style w:type="paragraph" w:styleId="afa">
    <w:name w:val="Document Map"/>
    <w:basedOn w:val="a"/>
    <w:link w:val="afb"/>
    <w:uiPriority w:val="99"/>
    <w:semiHidden/>
    <w:unhideWhenUsed/>
    <w:rsid w:val="00DE3071"/>
    <w:rPr>
      <w:rFonts w:ascii="Tahoma" w:eastAsiaTheme="minorHAnsi" w:hAnsi="Tahoma" w:cs="Tahoma"/>
      <w:noProof w:val="0"/>
      <w:sz w:val="16"/>
      <w:szCs w:val="16"/>
      <w:lang w:val="ru-RU" w:eastAsia="en-US"/>
    </w:rPr>
  </w:style>
  <w:style w:type="character" w:customStyle="1" w:styleId="afb">
    <w:name w:val="Схема документа Знак"/>
    <w:basedOn w:val="a0"/>
    <w:link w:val="afa"/>
    <w:uiPriority w:val="99"/>
    <w:semiHidden/>
    <w:rsid w:val="00DE3071"/>
    <w:rPr>
      <w:rFonts w:ascii="Tahoma" w:hAnsi="Tahoma" w:cs="Tahoma"/>
      <w:sz w:val="16"/>
      <w:szCs w:val="16"/>
    </w:rPr>
  </w:style>
  <w:style w:type="paragraph" w:styleId="afc">
    <w:name w:val="List Paragraph"/>
    <w:basedOn w:val="a"/>
    <w:uiPriority w:val="34"/>
    <w:qFormat/>
    <w:rsid w:val="00DE3071"/>
    <w:pPr>
      <w:spacing w:after="200" w:line="276" w:lineRule="auto"/>
      <w:ind w:left="720"/>
      <w:contextualSpacing/>
    </w:pPr>
    <w:rPr>
      <w:rFonts w:asciiTheme="minorHAnsi" w:eastAsiaTheme="minorHAnsi" w:hAnsiTheme="minorHAnsi" w:cstheme="minorBidi"/>
      <w:noProof w:val="0"/>
      <w:sz w:val="22"/>
      <w:szCs w:val="22"/>
      <w:lang w:val="ru-RU" w:eastAsia="en-US"/>
    </w:rPr>
  </w:style>
  <w:style w:type="paragraph" w:customStyle="1" w:styleId="p1">
    <w:name w:val="p1"/>
    <w:basedOn w:val="a"/>
    <w:uiPriority w:val="99"/>
    <w:rsid w:val="00DE3071"/>
    <w:pPr>
      <w:spacing w:before="100" w:beforeAutospacing="1" w:after="100" w:afterAutospacing="1"/>
    </w:pPr>
    <w:rPr>
      <w:noProof w:val="0"/>
      <w:lang w:val="ru-RU" w:eastAsia="ru-RU"/>
    </w:rPr>
  </w:style>
  <w:style w:type="paragraph" w:customStyle="1" w:styleId="p2">
    <w:name w:val="p2"/>
    <w:basedOn w:val="a"/>
    <w:uiPriority w:val="99"/>
    <w:rsid w:val="00DE3071"/>
    <w:pPr>
      <w:spacing w:before="100" w:beforeAutospacing="1" w:after="100" w:afterAutospacing="1"/>
    </w:pPr>
    <w:rPr>
      <w:noProof w:val="0"/>
      <w:lang w:val="ru-RU" w:eastAsia="ru-RU"/>
    </w:rPr>
  </w:style>
  <w:style w:type="paragraph" w:customStyle="1" w:styleId="p4">
    <w:name w:val="p4"/>
    <w:basedOn w:val="a"/>
    <w:uiPriority w:val="99"/>
    <w:rsid w:val="00DE3071"/>
    <w:pPr>
      <w:spacing w:before="100" w:beforeAutospacing="1" w:after="100" w:afterAutospacing="1"/>
    </w:pPr>
    <w:rPr>
      <w:noProof w:val="0"/>
      <w:lang w:val="ru-RU" w:eastAsia="ru-RU"/>
    </w:rPr>
  </w:style>
  <w:style w:type="paragraph" w:customStyle="1" w:styleId="p5">
    <w:name w:val="p5"/>
    <w:basedOn w:val="a"/>
    <w:uiPriority w:val="99"/>
    <w:rsid w:val="00DE3071"/>
    <w:pPr>
      <w:spacing w:before="100" w:beforeAutospacing="1" w:after="100" w:afterAutospacing="1"/>
    </w:pPr>
    <w:rPr>
      <w:noProof w:val="0"/>
      <w:lang w:val="ru-RU" w:eastAsia="ru-RU"/>
    </w:rPr>
  </w:style>
  <w:style w:type="paragraph" w:customStyle="1" w:styleId="p6">
    <w:name w:val="p6"/>
    <w:basedOn w:val="a"/>
    <w:uiPriority w:val="99"/>
    <w:rsid w:val="00DE3071"/>
    <w:pPr>
      <w:spacing w:before="100" w:beforeAutospacing="1" w:after="100" w:afterAutospacing="1"/>
    </w:pPr>
    <w:rPr>
      <w:noProof w:val="0"/>
      <w:lang w:val="ru-RU" w:eastAsia="ru-RU"/>
    </w:rPr>
  </w:style>
  <w:style w:type="paragraph" w:customStyle="1" w:styleId="p7">
    <w:name w:val="p7"/>
    <w:basedOn w:val="a"/>
    <w:uiPriority w:val="99"/>
    <w:rsid w:val="00DE3071"/>
    <w:pPr>
      <w:spacing w:before="100" w:beforeAutospacing="1" w:after="100" w:afterAutospacing="1"/>
    </w:pPr>
    <w:rPr>
      <w:noProof w:val="0"/>
      <w:lang w:val="ru-RU" w:eastAsia="ru-RU"/>
    </w:rPr>
  </w:style>
  <w:style w:type="paragraph" w:customStyle="1" w:styleId="p8">
    <w:name w:val="p8"/>
    <w:basedOn w:val="a"/>
    <w:uiPriority w:val="99"/>
    <w:rsid w:val="00DE3071"/>
    <w:pPr>
      <w:spacing w:before="100" w:beforeAutospacing="1" w:after="100" w:afterAutospacing="1"/>
    </w:pPr>
    <w:rPr>
      <w:noProof w:val="0"/>
      <w:lang w:val="ru-RU" w:eastAsia="ru-RU"/>
    </w:rPr>
  </w:style>
  <w:style w:type="paragraph" w:customStyle="1" w:styleId="p9">
    <w:name w:val="p9"/>
    <w:basedOn w:val="a"/>
    <w:uiPriority w:val="99"/>
    <w:rsid w:val="00DE3071"/>
    <w:pPr>
      <w:spacing w:before="100" w:beforeAutospacing="1" w:after="100" w:afterAutospacing="1"/>
    </w:pPr>
    <w:rPr>
      <w:noProof w:val="0"/>
      <w:lang w:val="ru-RU" w:eastAsia="ru-RU"/>
    </w:rPr>
  </w:style>
  <w:style w:type="paragraph" w:customStyle="1" w:styleId="p10">
    <w:name w:val="p10"/>
    <w:basedOn w:val="a"/>
    <w:uiPriority w:val="99"/>
    <w:rsid w:val="00DE3071"/>
    <w:pPr>
      <w:spacing w:before="100" w:beforeAutospacing="1" w:after="100" w:afterAutospacing="1"/>
    </w:pPr>
    <w:rPr>
      <w:noProof w:val="0"/>
      <w:lang w:val="ru-RU" w:eastAsia="ru-RU"/>
    </w:rPr>
  </w:style>
  <w:style w:type="paragraph" w:customStyle="1" w:styleId="p11">
    <w:name w:val="p11"/>
    <w:basedOn w:val="a"/>
    <w:uiPriority w:val="99"/>
    <w:rsid w:val="00DE3071"/>
    <w:pPr>
      <w:spacing w:before="100" w:beforeAutospacing="1" w:after="100" w:afterAutospacing="1"/>
    </w:pPr>
    <w:rPr>
      <w:noProof w:val="0"/>
      <w:lang w:val="ru-RU" w:eastAsia="ru-RU"/>
    </w:rPr>
  </w:style>
  <w:style w:type="paragraph" w:customStyle="1" w:styleId="p12">
    <w:name w:val="p12"/>
    <w:basedOn w:val="a"/>
    <w:uiPriority w:val="99"/>
    <w:rsid w:val="00DE3071"/>
    <w:pPr>
      <w:spacing w:before="100" w:beforeAutospacing="1" w:after="100" w:afterAutospacing="1"/>
    </w:pPr>
    <w:rPr>
      <w:noProof w:val="0"/>
      <w:lang w:val="ru-RU" w:eastAsia="ru-RU"/>
    </w:rPr>
  </w:style>
  <w:style w:type="paragraph" w:customStyle="1" w:styleId="p13">
    <w:name w:val="p13"/>
    <w:basedOn w:val="a"/>
    <w:uiPriority w:val="99"/>
    <w:rsid w:val="00DE3071"/>
    <w:pPr>
      <w:spacing w:before="100" w:beforeAutospacing="1" w:after="100" w:afterAutospacing="1"/>
    </w:pPr>
    <w:rPr>
      <w:noProof w:val="0"/>
      <w:lang w:val="ru-RU" w:eastAsia="ru-RU"/>
    </w:rPr>
  </w:style>
  <w:style w:type="paragraph" w:customStyle="1" w:styleId="p14">
    <w:name w:val="p14"/>
    <w:basedOn w:val="a"/>
    <w:uiPriority w:val="99"/>
    <w:rsid w:val="00DE3071"/>
    <w:pPr>
      <w:spacing w:before="100" w:beforeAutospacing="1" w:after="100" w:afterAutospacing="1"/>
    </w:pPr>
    <w:rPr>
      <w:noProof w:val="0"/>
      <w:lang w:val="ru-RU" w:eastAsia="ru-RU"/>
    </w:rPr>
  </w:style>
  <w:style w:type="paragraph" w:customStyle="1" w:styleId="p16">
    <w:name w:val="p16"/>
    <w:basedOn w:val="a"/>
    <w:uiPriority w:val="99"/>
    <w:rsid w:val="00DE3071"/>
    <w:pPr>
      <w:spacing w:before="100" w:beforeAutospacing="1" w:after="100" w:afterAutospacing="1"/>
    </w:pPr>
    <w:rPr>
      <w:noProof w:val="0"/>
      <w:lang w:val="ru-RU" w:eastAsia="ru-RU"/>
    </w:rPr>
  </w:style>
  <w:style w:type="paragraph" w:customStyle="1" w:styleId="p17">
    <w:name w:val="p17"/>
    <w:basedOn w:val="a"/>
    <w:uiPriority w:val="99"/>
    <w:rsid w:val="00DE3071"/>
    <w:pPr>
      <w:spacing w:before="100" w:beforeAutospacing="1" w:after="100" w:afterAutospacing="1"/>
    </w:pPr>
    <w:rPr>
      <w:noProof w:val="0"/>
      <w:lang w:val="ru-RU" w:eastAsia="ru-RU"/>
    </w:rPr>
  </w:style>
  <w:style w:type="paragraph" w:customStyle="1" w:styleId="p18">
    <w:name w:val="p18"/>
    <w:basedOn w:val="a"/>
    <w:uiPriority w:val="99"/>
    <w:rsid w:val="00DE3071"/>
    <w:pPr>
      <w:spacing w:before="100" w:beforeAutospacing="1" w:after="100" w:afterAutospacing="1"/>
    </w:pPr>
    <w:rPr>
      <w:noProof w:val="0"/>
      <w:lang w:val="ru-RU" w:eastAsia="ru-RU"/>
    </w:rPr>
  </w:style>
  <w:style w:type="paragraph" w:customStyle="1" w:styleId="p19">
    <w:name w:val="p19"/>
    <w:basedOn w:val="a"/>
    <w:uiPriority w:val="99"/>
    <w:rsid w:val="00DE3071"/>
    <w:pPr>
      <w:spacing w:before="100" w:beforeAutospacing="1" w:after="100" w:afterAutospacing="1"/>
    </w:pPr>
    <w:rPr>
      <w:noProof w:val="0"/>
      <w:lang w:val="ru-RU" w:eastAsia="ru-RU"/>
    </w:rPr>
  </w:style>
  <w:style w:type="paragraph" w:customStyle="1" w:styleId="p20">
    <w:name w:val="p20"/>
    <w:basedOn w:val="a"/>
    <w:uiPriority w:val="99"/>
    <w:rsid w:val="00DE3071"/>
    <w:pPr>
      <w:spacing w:before="100" w:beforeAutospacing="1" w:after="100" w:afterAutospacing="1"/>
    </w:pPr>
    <w:rPr>
      <w:noProof w:val="0"/>
      <w:lang w:val="ru-RU" w:eastAsia="ru-RU"/>
    </w:rPr>
  </w:style>
  <w:style w:type="paragraph" w:customStyle="1" w:styleId="p21">
    <w:name w:val="p21"/>
    <w:basedOn w:val="a"/>
    <w:uiPriority w:val="99"/>
    <w:rsid w:val="00DE3071"/>
    <w:pPr>
      <w:spacing w:before="100" w:beforeAutospacing="1" w:after="100" w:afterAutospacing="1"/>
    </w:pPr>
    <w:rPr>
      <w:noProof w:val="0"/>
      <w:lang w:val="ru-RU" w:eastAsia="ru-RU"/>
    </w:rPr>
  </w:style>
  <w:style w:type="paragraph" w:customStyle="1" w:styleId="p22">
    <w:name w:val="p22"/>
    <w:basedOn w:val="a"/>
    <w:uiPriority w:val="99"/>
    <w:rsid w:val="00DE3071"/>
    <w:pPr>
      <w:spacing w:before="100" w:beforeAutospacing="1" w:after="100" w:afterAutospacing="1"/>
    </w:pPr>
    <w:rPr>
      <w:noProof w:val="0"/>
      <w:lang w:val="ru-RU" w:eastAsia="ru-RU"/>
    </w:rPr>
  </w:style>
  <w:style w:type="character" w:customStyle="1" w:styleId="afd">
    <w:name w:val="Основной текст_"/>
    <w:link w:val="41"/>
    <w:locked/>
    <w:rsid w:val="00DE3071"/>
    <w:rPr>
      <w:rFonts w:ascii="Times New Roman" w:eastAsia="Times New Roman" w:hAnsi="Times New Roman" w:cs="Times New Roman"/>
      <w:spacing w:val="10"/>
      <w:sz w:val="25"/>
      <w:szCs w:val="25"/>
      <w:shd w:val="clear" w:color="auto" w:fill="FFFFFF"/>
    </w:rPr>
  </w:style>
  <w:style w:type="paragraph" w:customStyle="1" w:styleId="41">
    <w:name w:val="Основной текст4"/>
    <w:basedOn w:val="a"/>
    <w:link w:val="afd"/>
    <w:rsid w:val="00DE3071"/>
    <w:pPr>
      <w:widowControl w:val="0"/>
      <w:shd w:val="clear" w:color="auto" w:fill="FFFFFF"/>
      <w:spacing w:before="720" w:line="485" w:lineRule="exact"/>
    </w:pPr>
    <w:rPr>
      <w:noProof w:val="0"/>
      <w:spacing w:val="10"/>
      <w:sz w:val="25"/>
      <w:szCs w:val="25"/>
      <w:lang w:val="ru-RU" w:eastAsia="en-US"/>
    </w:rPr>
  </w:style>
  <w:style w:type="paragraph" w:customStyle="1" w:styleId="31">
    <w:name w:val="Основной текст3"/>
    <w:basedOn w:val="a"/>
    <w:uiPriority w:val="99"/>
    <w:rsid w:val="00DE3071"/>
    <w:pPr>
      <w:widowControl w:val="0"/>
      <w:shd w:val="clear" w:color="auto" w:fill="FFFFFF"/>
      <w:spacing w:line="266" w:lineRule="exact"/>
    </w:pPr>
    <w:rPr>
      <w:noProof w:val="0"/>
      <w:color w:val="000000"/>
      <w:sz w:val="23"/>
      <w:szCs w:val="23"/>
      <w:lang w:eastAsia="ru-RU"/>
    </w:rPr>
  </w:style>
  <w:style w:type="character" w:customStyle="1" w:styleId="22">
    <w:name w:val="Основной текст (2)_"/>
    <w:link w:val="23"/>
    <w:locked/>
    <w:rsid w:val="00DE3071"/>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DE3071"/>
    <w:pPr>
      <w:widowControl w:val="0"/>
      <w:shd w:val="clear" w:color="auto" w:fill="FFFFFF"/>
      <w:spacing w:before="540" w:after="60" w:line="324" w:lineRule="exact"/>
      <w:jc w:val="center"/>
    </w:pPr>
    <w:rPr>
      <w:b/>
      <w:bCs/>
      <w:noProof w:val="0"/>
      <w:sz w:val="23"/>
      <w:szCs w:val="23"/>
      <w:lang w:val="ru-RU" w:eastAsia="en-US"/>
    </w:rPr>
  </w:style>
  <w:style w:type="character" w:customStyle="1" w:styleId="32">
    <w:name w:val="Основной текст (3)_"/>
    <w:link w:val="33"/>
    <w:locked/>
    <w:rsid w:val="00DE3071"/>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DE3071"/>
    <w:pPr>
      <w:widowControl w:val="0"/>
      <w:shd w:val="clear" w:color="auto" w:fill="FFFFFF"/>
      <w:spacing w:after="60" w:line="0" w:lineRule="atLeast"/>
    </w:pPr>
    <w:rPr>
      <w:noProof w:val="0"/>
      <w:sz w:val="23"/>
      <w:szCs w:val="23"/>
      <w:lang w:val="ru-RU" w:eastAsia="en-US"/>
    </w:rPr>
  </w:style>
  <w:style w:type="character" w:customStyle="1" w:styleId="24">
    <w:name w:val="Подпись к таблице (2)_"/>
    <w:link w:val="25"/>
    <w:locked/>
    <w:rsid w:val="00DE3071"/>
    <w:rPr>
      <w:rFonts w:ascii="Times New Roman" w:eastAsia="Times New Roman" w:hAnsi="Times New Roman" w:cs="Times New Roman"/>
      <w:sz w:val="23"/>
      <w:szCs w:val="23"/>
      <w:shd w:val="clear" w:color="auto" w:fill="FFFFFF"/>
    </w:rPr>
  </w:style>
  <w:style w:type="paragraph" w:customStyle="1" w:styleId="25">
    <w:name w:val="Подпись к таблице (2)"/>
    <w:basedOn w:val="a"/>
    <w:link w:val="24"/>
    <w:rsid w:val="00DE3071"/>
    <w:pPr>
      <w:widowControl w:val="0"/>
      <w:shd w:val="clear" w:color="auto" w:fill="FFFFFF"/>
      <w:spacing w:line="0" w:lineRule="atLeast"/>
    </w:pPr>
    <w:rPr>
      <w:noProof w:val="0"/>
      <w:sz w:val="23"/>
      <w:szCs w:val="23"/>
      <w:lang w:val="ru-RU" w:eastAsia="en-US"/>
    </w:rPr>
  </w:style>
  <w:style w:type="character" w:customStyle="1" w:styleId="4Exact">
    <w:name w:val="Основной текст (4) Exact"/>
    <w:link w:val="42"/>
    <w:locked/>
    <w:rsid w:val="00DE3071"/>
    <w:rPr>
      <w:rFonts w:ascii="Times New Roman" w:eastAsia="Times New Roman" w:hAnsi="Times New Roman" w:cs="Times New Roman"/>
      <w:b/>
      <w:bCs/>
      <w:spacing w:val="50"/>
      <w:sz w:val="36"/>
      <w:szCs w:val="36"/>
      <w:shd w:val="clear" w:color="auto" w:fill="FFFFFF"/>
    </w:rPr>
  </w:style>
  <w:style w:type="paragraph" w:customStyle="1" w:styleId="42">
    <w:name w:val="Основной текст (4)"/>
    <w:basedOn w:val="a"/>
    <w:link w:val="4Exact"/>
    <w:rsid w:val="00DE3071"/>
    <w:pPr>
      <w:widowControl w:val="0"/>
      <w:shd w:val="clear" w:color="auto" w:fill="FFFFFF"/>
      <w:spacing w:line="0" w:lineRule="atLeast"/>
    </w:pPr>
    <w:rPr>
      <w:b/>
      <w:bCs/>
      <w:noProof w:val="0"/>
      <w:spacing w:val="50"/>
      <w:sz w:val="36"/>
      <w:szCs w:val="36"/>
      <w:lang w:val="ru-RU" w:eastAsia="en-US"/>
    </w:rPr>
  </w:style>
  <w:style w:type="character" w:customStyle="1" w:styleId="5Exact">
    <w:name w:val="Основной текст (5) Exact"/>
    <w:link w:val="51"/>
    <w:locked/>
    <w:rsid w:val="00DE3071"/>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DE3071"/>
    <w:pPr>
      <w:widowControl w:val="0"/>
      <w:shd w:val="clear" w:color="auto" w:fill="FFFFFF"/>
      <w:spacing w:after="60" w:line="0" w:lineRule="atLeast"/>
      <w:jc w:val="center"/>
    </w:pPr>
    <w:rPr>
      <w:rFonts w:ascii="Trebuchet MS" w:eastAsia="Trebuchet MS" w:hAnsi="Trebuchet MS" w:cs="Trebuchet MS"/>
      <w:noProof w:val="0"/>
      <w:sz w:val="19"/>
      <w:szCs w:val="19"/>
      <w:lang w:val="ru-RU" w:eastAsia="en-US"/>
    </w:rPr>
  </w:style>
  <w:style w:type="character" w:customStyle="1" w:styleId="6Exact">
    <w:name w:val="Основной текст (6) Exact"/>
    <w:link w:val="61"/>
    <w:locked/>
    <w:rsid w:val="00DE3071"/>
    <w:rPr>
      <w:rFonts w:ascii="Times New Roman" w:eastAsia="Times New Roman" w:hAnsi="Times New Roman" w:cs="Times New Roman"/>
      <w:spacing w:val="16"/>
      <w:sz w:val="19"/>
      <w:szCs w:val="19"/>
      <w:shd w:val="clear" w:color="auto" w:fill="FFFFFF"/>
    </w:rPr>
  </w:style>
  <w:style w:type="paragraph" w:customStyle="1" w:styleId="61">
    <w:name w:val="Основной текст (6)"/>
    <w:basedOn w:val="a"/>
    <w:link w:val="6Exact"/>
    <w:rsid w:val="00DE3071"/>
    <w:pPr>
      <w:widowControl w:val="0"/>
      <w:shd w:val="clear" w:color="auto" w:fill="FFFFFF"/>
      <w:spacing w:before="60" w:after="60" w:line="0" w:lineRule="atLeast"/>
      <w:jc w:val="both"/>
    </w:pPr>
    <w:rPr>
      <w:noProof w:val="0"/>
      <w:spacing w:val="16"/>
      <w:sz w:val="19"/>
      <w:szCs w:val="19"/>
      <w:lang w:val="ru-RU" w:eastAsia="en-US"/>
    </w:rPr>
  </w:style>
  <w:style w:type="character" w:customStyle="1" w:styleId="7Exact">
    <w:name w:val="Основной текст (7) Exact"/>
    <w:link w:val="71"/>
    <w:locked/>
    <w:rsid w:val="00DE3071"/>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DE3071"/>
    <w:pPr>
      <w:widowControl w:val="0"/>
      <w:shd w:val="clear" w:color="auto" w:fill="FFFFFF"/>
      <w:spacing w:before="60" w:line="216" w:lineRule="exact"/>
      <w:jc w:val="both"/>
    </w:pPr>
    <w:rPr>
      <w:rFonts w:ascii="Trebuchet MS" w:eastAsia="Trebuchet MS" w:hAnsi="Trebuchet MS" w:cs="Trebuchet MS"/>
      <w:noProof w:val="0"/>
      <w:spacing w:val="1"/>
      <w:sz w:val="21"/>
      <w:szCs w:val="21"/>
      <w:lang w:val="ru-RU" w:eastAsia="en-US"/>
    </w:rPr>
  </w:style>
  <w:style w:type="character" w:customStyle="1" w:styleId="9Exact">
    <w:name w:val="Основной текст (9) Exact"/>
    <w:link w:val="91"/>
    <w:locked/>
    <w:rsid w:val="00DE3071"/>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DE3071"/>
    <w:pPr>
      <w:widowControl w:val="0"/>
      <w:shd w:val="clear" w:color="auto" w:fill="FFFFFF"/>
      <w:spacing w:line="0" w:lineRule="atLeast"/>
    </w:pPr>
    <w:rPr>
      <w:rFonts w:ascii="Trebuchet MS" w:eastAsia="Trebuchet MS" w:hAnsi="Trebuchet MS" w:cs="Trebuchet MS"/>
      <w:noProof w:val="0"/>
      <w:spacing w:val="3"/>
      <w:sz w:val="20"/>
      <w:szCs w:val="20"/>
      <w:lang w:val="ru-RU" w:eastAsia="en-US"/>
    </w:rPr>
  </w:style>
  <w:style w:type="character" w:customStyle="1" w:styleId="10Exact">
    <w:name w:val="Основной текст (10) Exact"/>
    <w:link w:val="100"/>
    <w:locked/>
    <w:rsid w:val="00DE3071"/>
    <w:rPr>
      <w:rFonts w:ascii="Times New Roman" w:eastAsia="Times New Roman" w:hAnsi="Times New Roman" w:cs="Times New Roman"/>
      <w:spacing w:val="2"/>
      <w:shd w:val="clear" w:color="auto" w:fill="FFFFFF"/>
    </w:rPr>
  </w:style>
  <w:style w:type="paragraph" w:customStyle="1" w:styleId="100">
    <w:name w:val="Основной текст (10)"/>
    <w:basedOn w:val="a"/>
    <w:link w:val="10Exact"/>
    <w:rsid w:val="00DE3071"/>
    <w:pPr>
      <w:widowControl w:val="0"/>
      <w:shd w:val="clear" w:color="auto" w:fill="FFFFFF"/>
      <w:spacing w:line="0" w:lineRule="atLeast"/>
    </w:pPr>
    <w:rPr>
      <w:noProof w:val="0"/>
      <w:spacing w:val="2"/>
      <w:sz w:val="22"/>
      <w:szCs w:val="22"/>
      <w:lang w:val="ru-RU" w:eastAsia="en-US"/>
    </w:rPr>
  </w:style>
  <w:style w:type="character" w:customStyle="1" w:styleId="11Exact">
    <w:name w:val="Основной текст (11) Exact"/>
    <w:link w:val="110"/>
    <w:locked/>
    <w:rsid w:val="00DE3071"/>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DE3071"/>
    <w:pPr>
      <w:widowControl w:val="0"/>
      <w:shd w:val="clear" w:color="auto" w:fill="FFFFFF"/>
      <w:spacing w:line="0" w:lineRule="atLeast"/>
    </w:pPr>
    <w:rPr>
      <w:rFonts w:ascii="Century Gothic" w:eastAsia="Century Gothic" w:hAnsi="Century Gothic" w:cs="Century Gothic"/>
      <w:noProof w:val="0"/>
      <w:spacing w:val="-4"/>
      <w:sz w:val="21"/>
      <w:szCs w:val="21"/>
      <w:lang w:val="ru-RU" w:eastAsia="en-US"/>
    </w:rPr>
  </w:style>
  <w:style w:type="character" w:customStyle="1" w:styleId="12Exact">
    <w:name w:val="Основной текст (12) Exact"/>
    <w:link w:val="120"/>
    <w:locked/>
    <w:rsid w:val="00DE3071"/>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DE3071"/>
    <w:pPr>
      <w:widowControl w:val="0"/>
      <w:shd w:val="clear" w:color="auto" w:fill="FFFFFF"/>
      <w:spacing w:line="0" w:lineRule="atLeast"/>
    </w:pPr>
    <w:rPr>
      <w:rFonts w:ascii="Trebuchet MS" w:eastAsia="Trebuchet MS" w:hAnsi="Trebuchet MS" w:cs="Trebuchet MS"/>
      <w:noProof w:val="0"/>
      <w:spacing w:val="-9"/>
      <w:sz w:val="22"/>
      <w:szCs w:val="22"/>
      <w:lang w:val="ru-RU" w:eastAsia="en-US"/>
    </w:rPr>
  </w:style>
  <w:style w:type="character" w:customStyle="1" w:styleId="13Exact">
    <w:name w:val="Основной текст (13) Exact"/>
    <w:link w:val="13"/>
    <w:locked/>
    <w:rsid w:val="00DE3071"/>
    <w:rPr>
      <w:rFonts w:ascii="Trebuchet MS" w:eastAsia="Trebuchet MS" w:hAnsi="Trebuchet MS" w:cs="Trebuchet MS"/>
      <w:spacing w:val="-4"/>
      <w:sz w:val="21"/>
      <w:szCs w:val="21"/>
      <w:shd w:val="clear" w:color="auto" w:fill="FFFFFF"/>
    </w:rPr>
  </w:style>
  <w:style w:type="paragraph" w:customStyle="1" w:styleId="13">
    <w:name w:val="Основной текст (13)"/>
    <w:basedOn w:val="a"/>
    <w:link w:val="13Exact"/>
    <w:rsid w:val="00DE3071"/>
    <w:pPr>
      <w:widowControl w:val="0"/>
      <w:shd w:val="clear" w:color="auto" w:fill="FFFFFF"/>
      <w:spacing w:line="0" w:lineRule="atLeast"/>
    </w:pPr>
    <w:rPr>
      <w:rFonts w:ascii="Trebuchet MS" w:eastAsia="Trebuchet MS" w:hAnsi="Trebuchet MS" w:cs="Trebuchet MS"/>
      <w:noProof w:val="0"/>
      <w:spacing w:val="-4"/>
      <w:sz w:val="21"/>
      <w:szCs w:val="21"/>
      <w:lang w:val="ru-RU" w:eastAsia="en-US"/>
    </w:rPr>
  </w:style>
  <w:style w:type="character" w:customStyle="1" w:styleId="14Exact">
    <w:name w:val="Основной текст (14) Exact"/>
    <w:link w:val="14"/>
    <w:locked/>
    <w:rsid w:val="00DE3071"/>
    <w:rPr>
      <w:rFonts w:ascii="Trebuchet MS" w:eastAsia="Trebuchet MS" w:hAnsi="Trebuchet MS" w:cs="Trebuchet MS"/>
      <w:spacing w:val="-2"/>
      <w:shd w:val="clear" w:color="auto" w:fill="FFFFFF"/>
    </w:rPr>
  </w:style>
  <w:style w:type="paragraph" w:customStyle="1" w:styleId="14">
    <w:name w:val="Основной текст (14)"/>
    <w:basedOn w:val="a"/>
    <w:link w:val="14Exact"/>
    <w:rsid w:val="00DE3071"/>
    <w:pPr>
      <w:widowControl w:val="0"/>
      <w:shd w:val="clear" w:color="auto" w:fill="FFFFFF"/>
      <w:spacing w:line="0" w:lineRule="atLeast"/>
    </w:pPr>
    <w:rPr>
      <w:rFonts w:ascii="Trebuchet MS" w:eastAsia="Trebuchet MS" w:hAnsi="Trebuchet MS" w:cs="Trebuchet MS"/>
      <w:noProof w:val="0"/>
      <w:spacing w:val="-2"/>
      <w:sz w:val="22"/>
      <w:szCs w:val="22"/>
      <w:lang w:val="ru-RU" w:eastAsia="en-US"/>
    </w:rPr>
  </w:style>
  <w:style w:type="character" w:customStyle="1" w:styleId="15Exact">
    <w:name w:val="Основной текст (15) Exact"/>
    <w:link w:val="15"/>
    <w:locked/>
    <w:rsid w:val="00DE3071"/>
    <w:rPr>
      <w:rFonts w:ascii="Trebuchet MS" w:eastAsia="Trebuchet MS" w:hAnsi="Trebuchet MS" w:cs="Trebuchet MS"/>
      <w:spacing w:val="-8"/>
      <w:shd w:val="clear" w:color="auto" w:fill="FFFFFF"/>
    </w:rPr>
  </w:style>
  <w:style w:type="paragraph" w:customStyle="1" w:styleId="15">
    <w:name w:val="Основной текст (15)"/>
    <w:basedOn w:val="a"/>
    <w:link w:val="15Exact"/>
    <w:rsid w:val="00DE3071"/>
    <w:pPr>
      <w:widowControl w:val="0"/>
      <w:shd w:val="clear" w:color="auto" w:fill="FFFFFF"/>
      <w:spacing w:line="0" w:lineRule="atLeast"/>
    </w:pPr>
    <w:rPr>
      <w:rFonts w:ascii="Trebuchet MS" w:eastAsia="Trebuchet MS" w:hAnsi="Trebuchet MS" w:cs="Trebuchet MS"/>
      <w:noProof w:val="0"/>
      <w:spacing w:val="-8"/>
      <w:sz w:val="22"/>
      <w:szCs w:val="22"/>
      <w:lang w:val="ru-RU" w:eastAsia="en-US"/>
    </w:rPr>
  </w:style>
  <w:style w:type="character" w:customStyle="1" w:styleId="16Exact">
    <w:name w:val="Основной текст (16) Exact"/>
    <w:link w:val="16"/>
    <w:locked/>
    <w:rsid w:val="00DE3071"/>
    <w:rPr>
      <w:rFonts w:ascii="Franklin Gothic Heavy" w:eastAsia="Franklin Gothic Heavy" w:hAnsi="Franklin Gothic Heavy" w:cs="Franklin Gothic Heavy"/>
      <w:spacing w:val="-6"/>
      <w:shd w:val="clear" w:color="auto" w:fill="FFFFFF"/>
    </w:rPr>
  </w:style>
  <w:style w:type="paragraph" w:customStyle="1" w:styleId="16">
    <w:name w:val="Основной текст (16)"/>
    <w:basedOn w:val="a"/>
    <w:link w:val="16Exact"/>
    <w:rsid w:val="00DE3071"/>
    <w:pPr>
      <w:widowControl w:val="0"/>
      <w:shd w:val="clear" w:color="auto" w:fill="FFFFFF"/>
      <w:spacing w:after="60" w:line="0" w:lineRule="atLeast"/>
    </w:pPr>
    <w:rPr>
      <w:rFonts w:ascii="Franklin Gothic Heavy" w:eastAsia="Franklin Gothic Heavy" w:hAnsi="Franklin Gothic Heavy" w:cs="Franklin Gothic Heavy"/>
      <w:noProof w:val="0"/>
      <w:spacing w:val="-6"/>
      <w:sz w:val="22"/>
      <w:szCs w:val="22"/>
      <w:lang w:val="ru-RU" w:eastAsia="en-US"/>
    </w:rPr>
  </w:style>
  <w:style w:type="character" w:customStyle="1" w:styleId="17Exact">
    <w:name w:val="Основной текст (17) Exact"/>
    <w:link w:val="17"/>
    <w:locked/>
    <w:rsid w:val="00DE3071"/>
    <w:rPr>
      <w:rFonts w:ascii="Trebuchet MS" w:eastAsia="Trebuchet MS" w:hAnsi="Trebuchet MS" w:cs="Trebuchet MS"/>
      <w:spacing w:val="-10"/>
      <w:shd w:val="clear" w:color="auto" w:fill="FFFFFF"/>
    </w:rPr>
  </w:style>
  <w:style w:type="paragraph" w:customStyle="1" w:styleId="17">
    <w:name w:val="Основной текст (17)"/>
    <w:basedOn w:val="a"/>
    <w:link w:val="17Exact"/>
    <w:rsid w:val="00DE3071"/>
    <w:pPr>
      <w:widowControl w:val="0"/>
      <w:shd w:val="clear" w:color="auto" w:fill="FFFFFF"/>
      <w:spacing w:before="60" w:line="0" w:lineRule="atLeast"/>
    </w:pPr>
    <w:rPr>
      <w:rFonts w:ascii="Trebuchet MS" w:eastAsia="Trebuchet MS" w:hAnsi="Trebuchet MS" w:cs="Trebuchet MS"/>
      <w:noProof w:val="0"/>
      <w:spacing w:val="-10"/>
      <w:sz w:val="22"/>
      <w:szCs w:val="22"/>
      <w:lang w:val="ru-RU" w:eastAsia="en-US"/>
    </w:rPr>
  </w:style>
  <w:style w:type="character" w:customStyle="1" w:styleId="18Exact">
    <w:name w:val="Основной текст (18) Exact"/>
    <w:link w:val="18"/>
    <w:locked/>
    <w:rsid w:val="00DE3071"/>
    <w:rPr>
      <w:rFonts w:ascii="Trebuchet MS" w:eastAsia="Trebuchet MS" w:hAnsi="Trebuchet MS" w:cs="Trebuchet MS"/>
      <w:spacing w:val="-7"/>
      <w:sz w:val="21"/>
      <w:szCs w:val="21"/>
      <w:shd w:val="clear" w:color="auto" w:fill="FFFFFF"/>
    </w:rPr>
  </w:style>
  <w:style w:type="paragraph" w:customStyle="1" w:styleId="18">
    <w:name w:val="Основной текст (18)"/>
    <w:basedOn w:val="a"/>
    <w:link w:val="18Exact"/>
    <w:rsid w:val="00DE3071"/>
    <w:pPr>
      <w:widowControl w:val="0"/>
      <w:shd w:val="clear" w:color="auto" w:fill="FFFFFF"/>
      <w:spacing w:line="0" w:lineRule="atLeast"/>
    </w:pPr>
    <w:rPr>
      <w:rFonts w:ascii="Trebuchet MS" w:eastAsia="Trebuchet MS" w:hAnsi="Trebuchet MS" w:cs="Trebuchet MS"/>
      <w:noProof w:val="0"/>
      <w:spacing w:val="-7"/>
      <w:sz w:val="21"/>
      <w:szCs w:val="21"/>
      <w:lang w:val="ru-RU" w:eastAsia="en-US"/>
    </w:rPr>
  </w:style>
  <w:style w:type="character" w:customStyle="1" w:styleId="19Exact">
    <w:name w:val="Основной текст (19) Exact"/>
    <w:link w:val="19"/>
    <w:locked/>
    <w:rsid w:val="00DE3071"/>
    <w:rPr>
      <w:rFonts w:ascii="Times New Roman" w:eastAsia="Times New Roman" w:hAnsi="Times New Roman" w:cs="Times New Roman"/>
      <w:spacing w:val="1"/>
      <w:shd w:val="clear" w:color="auto" w:fill="FFFFFF"/>
    </w:rPr>
  </w:style>
  <w:style w:type="paragraph" w:customStyle="1" w:styleId="19">
    <w:name w:val="Основной текст (19)"/>
    <w:basedOn w:val="a"/>
    <w:link w:val="19Exact"/>
    <w:rsid w:val="00DE3071"/>
    <w:pPr>
      <w:widowControl w:val="0"/>
      <w:shd w:val="clear" w:color="auto" w:fill="FFFFFF"/>
      <w:spacing w:before="60" w:line="0" w:lineRule="atLeast"/>
    </w:pPr>
    <w:rPr>
      <w:noProof w:val="0"/>
      <w:spacing w:val="1"/>
      <w:sz w:val="22"/>
      <w:szCs w:val="22"/>
      <w:lang w:val="ru-RU" w:eastAsia="en-US"/>
    </w:rPr>
  </w:style>
  <w:style w:type="character" w:customStyle="1" w:styleId="s1">
    <w:name w:val="s1"/>
    <w:basedOn w:val="a0"/>
    <w:rsid w:val="00DE3071"/>
  </w:style>
  <w:style w:type="character" w:customStyle="1" w:styleId="s2">
    <w:name w:val="s2"/>
    <w:basedOn w:val="a0"/>
    <w:rsid w:val="00DE3071"/>
  </w:style>
  <w:style w:type="character" w:customStyle="1" w:styleId="s3">
    <w:name w:val="s3"/>
    <w:basedOn w:val="a0"/>
    <w:rsid w:val="00DE3071"/>
  </w:style>
  <w:style w:type="character" w:customStyle="1" w:styleId="s4">
    <w:name w:val="s4"/>
    <w:basedOn w:val="a0"/>
    <w:rsid w:val="00DE3071"/>
  </w:style>
  <w:style w:type="character" w:customStyle="1" w:styleId="s5">
    <w:name w:val="s5"/>
    <w:basedOn w:val="a0"/>
    <w:rsid w:val="00DE3071"/>
  </w:style>
  <w:style w:type="character" w:customStyle="1" w:styleId="s6">
    <w:name w:val="s6"/>
    <w:basedOn w:val="a0"/>
    <w:rsid w:val="00DE3071"/>
  </w:style>
  <w:style w:type="character" w:customStyle="1" w:styleId="s7">
    <w:name w:val="s7"/>
    <w:basedOn w:val="a0"/>
    <w:rsid w:val="00DE3071"/>
  </w:style>
  <w:style w:type="character" w:customStyle="1" w:styleId="s8">
    <w:name w:val="s8"/>
    <w:basedOn w:val="a0"/>
    <w:rsid w:val="00DE3071"/>
  </w:style>
  <w:style w:type="character" w:customStyle="1" w:styleId="s9">
    <w:name w:val="s9"/>
    <w:basedOn w:val="a0"/>
    <w:rsid w:val="00DE3071"/>
  </w:style>
  <w:style w:type="character" w:customStyle="1" w:styleId="s10">
    <w:name w:val="s10"/>
    <w:basedOn w:val="a0"/>
    <w:rsid w:val="00DE3071"/>
  </w:style>
  <w:style w:type="character" w:customStyle="1" w:styleId="1a">
    <w:name w:val="Основной текст1"/>
    <w:rsid w:val="00DE3071"/>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26">
    <w:name w:val="Основной текст2"/>
    <w:rsid w:val="00DE3071"/>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e">
    <w:name w:val="Подпись к таблице_"/>
    <w:rsid w:val="00DE3071"/>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
    <w:name w:val="Подпись к таблице"/>
    <w:rsid w:val="00DE3071"/>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DE3071"/>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f0">
    <w:name w:val="Основной текст + Полужирный"/>
    <w:rsid w:val="00DE3071"/>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1">
    <w:name w:val="Основной текст + Малые прописные"/>
    <w:rsid w:val="00DE3071"/>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2">
    <w:name w:val="Колонтитул_"/>
    <w:rsid w:val="00DE3071"/>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3">
    <w:name w:val="Колонтитул"/>
    <w:rsid w:val="00DE307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DE3071"/>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4">
    <w:name w:val="Основной текст + Курсив"/>
    <w:rsid w:val="00DE307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DE3071"/>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5">
    <w:name w:val="Колонтитул + Малые прописные"/>
    <w:rsid w:val="00DE3071"/>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DE3071"/>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DE3071"/>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DE3071"/>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7">
    <w:name w:val="Основной текст (2) + Не полужирный"/>
    <w:aliases w:val="Интервал 0 pt Exact"/>
    <w:rsid w:val="00DE3071"/>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DE3071"/>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DE3071"/>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DE3071"/>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DE3071"/>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DE3071"/>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Consolas">
    <w:name w:val="Основной текст + Consolas"/>
    <w:aliases w:val="17 pt,Интервал 0 pt"/>
    <w:rsid w:val="00DE3071"/>
    <w:rPr>
      <w:rFonts w:ascii="Times New Roman" w:eastAsia="Times New Roman" w:hAnsi="Times New Roman" w:cs="Times New Roman" w:hint="default"/>
      <w:b/>
      <w:bCs/>
      <w:i/>
      <w:iCs/>
      <w:smallCaps/>
      <w:strike w:val="0"/>
      <w:dstrike w:val="0"/>
      <w:color w:val="000000"/>
      <w:spacing w:val="-10"/>
      <w:w w:val="100"/>
      <w:position w:val="0"/>
      <w:sz w:val="23"/>
      <w:szCs w:val="23"/>
      <w:u w:val="none"/>
      <w:effect w:val="none"/>
    </w:rPr>
  </w:style>
  <w:style w:type="character" w:customStyle="1" w:styleId="TrebuchetMS">
    <w:name w:val="Основной текст + Trebuchet MS"/>
    <w:aliases w:val="16 pt"/>
    <w:rsid w:val="00DE3071"/>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6">
    <w:name w:val="Подпись к таблице + Не полужирный"/>
    <w:aliases w:val="Курсив"/>
    <w:rsid w:val="00DE3071"/>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DE3071"/>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DE3071"/>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0">
    <w:name w:val="Основной текст (14) + Малые прописные"/>
    <w:rsid w:val="00DE3071"/>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DE307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DE3071"/>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7">
    <w:name w:val="line number"/>
    <w:basedOn w:val="a0"/>
    <w:semiHidden/>
    <w:unhideWhenUsed/>
    <w:rsid w:val="00DE3071"/>
  </w:style>
  <w:style w:type="character" w:customStyle="1" w:styleId="28">
    <w:name w:val="Стиль2"/>
    <w:basedOn w:val="aff7"/>
    <w:rsid w:val="00DE3071"/>
  </w:style>
  <w:style w:type="character" w:customStyle="1" w:styleId="43">
    <w:name w:val="Основной текст (4)_"/>
    <w:rsid w:val="00DE3071"/>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DE3071"/>
    <w:rPr>
      <w:rFonts w:ascii="Arial Narrow" w:eastAsia="Arial Narrow" w:hAnsi="Arial Narrow" w:cs="Arial Narrow" w:hint="default"/>
      <w:b w:val="0"/>
      <w:bCs w:val="0"/>
      <w:i w:val="0"/>
      <w:iCs w:val="0"/>
      <w:smallCaps w:val="0"/>
      <w:strike w:val="0"/>
      <w:dstrike w:val="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6B"/>
    <w:pPr>
      <w:spacing w:after="0" w:line="240" w:lineRule="auto"/>
    </w:pPr>
    <w:rPr>
      <w:rFonts w:ascii="Times New Roman" w:eastAsia="Times New Roman" w:hAnsi="Times New Roman" w:cs="Times New Roman"/>
      <w:noProof/>
      <w:sz w:val="24"/>
      <w:szCs w:val="24"/>
      <w:lang w:val="uk-UA" w:eastAsia="uk-UA"/>
    </w:rPr>
  </w:style>
  <w:style w:type="paragraph" w:styleId="1">
    <w:name w:val="heading 1"/>
    <w:basedOn w:val="a"/>
    <w:next w:val="a"/>
    <w:link w:val="10"/>
    <w:qFormat/>
    <w:rsid w:val="00FF34F8"/>
    <w:pPr>
      <w:keepNext/>
      <w:keepLines/>
      <w:spacing w:before="480" w:line="276" w:lineRule="auto"/>
      <w:outlineLvl w:val="0"/>
    </w:pPr>
    <w:rPr>
      <w:rFonts w:ascii="Cambria" w:eastAsia="Calibri" w:hAnsi="Cambria"/>
      <w:b/>
      <w:bCs/>
      <w:noProof w:val="0"/>
      <w:color w:val="365F91"/>
      <w:sz w:val="28"/>
      <w:szCs w:val="28"/>
      <w:lang w:val="x-none" w:eastAsia="x-none"/>
    </w:rPr>
  </w:style>
  <w:style w:type="paragraph" w:styleId="2">
    <w:name w:val="heading 2"/>
    <w:basedOn w:val="a"/>
    <w:next w:val="a"/>
    <w:link w:val="20"/>
    <w:semiHidden/>
    <w:unhideWhenUsed/>
    <w:qFormat/>
    <w:rsid w:val="00FF34F8"/>
    <w:pPr>
      <w:keepNext/>
      <w:keepLines/>
      <w:spacing w:before="200" w:line="276" w:lineRule="auto"/>
      <w:outlineLvl w:val="1"/>
    </w:pPr>
    <w:rPr>
      <w:rFonts w:ascii="Cambria" w:eastAsia="Calibri" w:hAnsi="Cambria"/>
      <w:b/>
      <w:bCs/>
      <w:noProof w:val="0"/>
      <w:color w:val="4F81BD"/>
      <w:sz w:val="26"/>
      <w:szCs w:val="26"/>
      <w:lang w:val="x-none" w:eastAsia="x-none"/>
    </w:rPr>
  </w:style>
  <w:style w:type="paragraph" w:styleId="3">
    <w:name w:val="heading 3"/>
    <w:basedOn w:val="a"/>
    <w:next w:val="a"/>
    <w:link w:val="30"/>
    <w:uiPriority w:val="9"/>
    <w:semiHidden/>
    <w:unhideWhenUsed/>
    <w:qFormat/>
    <w:rsid w:val="00FF34F8"/>
    <w:pPr>
      <w:keepNext/>
      <w:keepLines/>
      <w:spacing w:before="200" w:line="276" w:lineRule="auto"/>
      <w:outlineLvl w:val="2"/>
    </w:pPr>
    <w:rPr>
      <w:rFonts w:ascii="Cambria" w:eastAsia="Calibri" w:hAnsi="Cambria"/>
      <w:b/>
      <w:bCs/>
      <w:noProof w:val="0"/>
      <w:color w:val="4F81BD"/>
      <w:sz w:val="20"/>
      <w:szCs w:val="20"/>
      <w:lang w:val="x-none" w:eastAsia="x-none"/>
    </w:rPr>
  </w:style>
  <w:style w:type="paragraph" w:styleId="4">
    <w:name w:val="heading 4"/>
    <w:basedOn w:val="a"/>
    <w:next w:val="a"/>
    <w:link w:val="40"/>
    <w:semiHidden/>
    <w:unhideWhenUsed/>
    <w:qFormat/>
    <w:rsid w:val="00FF34F8"/>
    <w:pPr>
      <w:keepNext/>
      <w:keepLines/>
      <w:spacing w:before="200" w:line="276" w:lineRule="auto"/>
      <w:outlineLvl w:val="3"/>
    </w:pPr>
    <w:rPr>
      <w:rFonts w:ascii="Cambria" w:eastAsia="Calibri" w:hAnsi="Cambria"/>
      <w:b/>
      <w:bCs/>
      <w:i/>
      <w:iCs/>
      <w:noProof w:val="0"/>
      <w:color w:val="4F81BD"/>
      <w:sz w:val="20"/>
      <w:szCs w:val="20"/>
      <w:lang w:val="x-none" w:eastAsia="x-none"/>
    </w:rPr>
  </w:style>
  <w:style w:type="paragraph" w:styleId="5">
    <w:name w:val="heading 5"/>
    <w:basedOn w:val="a"/>
    <w:next w:val="a"/>
    <w:link w:val="50"/>
    <w:semiHidden/>
    <w:unhideWhenUsed/>
    <w:qFormat/>
    <w:rsid w:val="00FF34F8"/>
    <w:pPr>
      <w:keepNext/>
      <w:keepLines/>
      <w:spacing w:before="200" w:line="276" w:lineRule="auto"/>
      <w:outlineLvl w:val="4"/>
    </w:pPr>
    <w:rPr>
      <w:rFonts w:ascii="Cambria" w:eastAsia="Calibri" w:hAnsi="Cambria"/>
      <w:noProof w:val="0"/>
      <w:color w:val="243F60"/>
      <w:sz w:val="20"/>
      <w:szCs w:val="20"/>
      <w:lang w:val="x-none" w:eastAsia="x-none"/>
    </w:rPr>
  </w:style>
  <w:style w:type="paragraph" w:styleId="6">
    <w:name w:val="heading 6"/>
    <w:basedOn w:val="a"/>
    <w:next w:val="a"/>
    <w:link w:val="60"/>
    <w:semiHidden/>
    <w:unhideWhenUsed/>
    <w:qFormat/>
    <w:rsid w:val="00FF34F8"/>
    <w:pPr>
      <w:keepNext/>
      <w:keepLines/>
      <w:spacing w:before="200" w:line="276" w:lineRule="auto"/>
      <w:outlineLvl w:val="5"/>
    </w:pPr>
    <w:rPr>
      <w:rFonts w:ascii="Cambria" w:eastAsia="Calibri" w:hAnsi="Cambria"/>
      <w:i/>
      <w:iCs/>
      <w:noProof w:val="0"/>
      <w:color w:val="243F60"/>
      <w:sz w:val="20"/>
      <w:szCs w:val="20"/>
      <w:lang w:val="x-none" w:eastAsia="x-none"/>
    </w:rPr>
  </w:style>
  <w:style w:type="paragraph" w:styleId="7">
    <w:name w:val="heading 7"/>
    <w:basedOn w:val="a"/>
    <w:next w:val="a"/>
    <w:link w:val="70"/>
    <w:uiPriority w:val="99"/>
    <w:semiHidden/>
    <w:unhideWhenUsed/>
    <w:qFormat/>
    <w:rsid w:val="00FF34F8"/>
    <w:pPr>
      <w:keepNext/>
      <w:keepLines/>
      <w:spacing w:before="200" w:line="276" w:lineRule="auto"/>
      <w:outlineLvl w:val="6"/>
    </w:pPr>
    <w:rPr>
      <w:rFonts w:ascii="Cambria" w:eastAsia="Calibri" w:hAnsi="Cambria"/>
      <w:i/>
      <w:iCs/>
      <w:noProof w:val="0"/>
      <w:color w:val="404040"/>
      <w:sz w:val="20"/>
      <w:szCs w:val="20"/>
      <w:lang w:val="x-none" w:eastAsia="x-none"/>
    </w:rPr>
  </w:style>
  <w:style w:type="paragraph" w:styleId="8">
    <w:name w:val="heading 8"/>
    <w:basedOn w:val="a"/>
    <w:next w:val="a"/>
    <w:link w:val="80"/>
    <w:uiPriority w:val="99"/>
    <w:semiHidden/>
    <w:unhideWhenUsed/>
    <w:qFormat/>
    <w:rsid w:val="00FF34F8"/>
    <w:pPr>
      <w:keepNext/>
      <w:keepLines/>
      <w:spacing w:before="200" w:line="276" w:lineRule="auto"/>
      <w:outlineLvl w:val="7"/>
    </w:pPr>
    <w:rPr>
      <w:rFonts w:ascii="Cambria" w:eastAsia="Calibri" w:hAnsi="Cambria"/>
      <w:noProof w:val="0"/>
      <w:color w:val="4F81BD"/>
      <w:sz w:val="20"/>
      <w:szCs w:val="20"/>
      <w:lang w:val="x-none" w:eastAsia="x-none"/>
    </w:rPr>
  </w:style>
  <w:style w:type="paragraph" w:styleId="9">
    <w:name w:val="heading 9"/>
    <w:basedOn w:val="a"/>
    <w:next w:val="a"/>
    <w:link w:val="90"/>
    <w:uiPriority w:val="99"/>
    <w:semiHidden/>
    <w:unhideWhenUsed/>
    <w:qFormat/>
    <w:rsid w:val="00FF34F8"/>
    <w:pPr>
      <w:keepNext/>
      <w:keepLines/>
      <w:spacing w:before="200" w:line="276" w:lineRule="auto"/>
      <w:outlineLvl w:val="8"/>
    </w:pPr>
    <w:rPr>
      <w:rFonts w:ascii="Cambria" w:eastAsia="Calibri" w:hAnsi="Cambria"/>
      <w:i/>
      <w:iCs/>
      <w:noProof w:val="0"/>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4F8"/>
    <w:rPr>
      <w:rFonts w:ascii="Cambria" w:eastAsia="Calibri" w:hAnsi="Cambria" w:cs="Times New Roman"/>
      <w:b/>
      <w:bCs/>
      <w:color w:val="365F91"/>
      <w:sz w:val="28"/>
      <w:szCs w:val="28"/>
      <w:lang w:val="x-none" w:eastAsia="x-none"/>
    </w:rPr>
  </w:style>
  <w:style w:type="character" w:customStyle="1" w:styleId="20">
    <w:name w:val="Заголовок 2 Знак"/>
    <w:basedOn w:val="a0"/>
    <w:link w:val="2"/>
    <w:semiHidden/>
    <w:rsid w:val="00FF34F8"/>
    <w:rPr>
      <w:rFonts w:ascii="Cambria" w:eastAsia="Calibri"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FF34F8"/>
    <w:rPr>
      <w:rFonts w:ascii="Cambria" w:eastAsia="Calibri" w:hAnsi="Cambria" w:cs="Times New Roman"/>
      <w:b/>
      <w:bCs/>
      <w:color w:val="4F81BD"/>
      <w:sz w:val="20"/>
      <w:szCs w:val="20"/>
      <w:lang w:val="x-none" w:eastAsia="x-none"/>
    </w:rPr>
  </w:style>
  <w:style w:type="character" w:customStyle="1" w:styleId="40">
    <w:name w:val="Заголовок 4 Знак"/>
    <w:basedOn w:val="a0"/>
    <w:link w:val="4"/>
    <w:semiHidden/>
    <w:rsid w:val="00FF34F8"/>
    <w:rPr>
      <w:rFonts w:ascii="Cambria" w:eastAsia="Calibri" w:hAnsi="Cambria" w:cs="Times New Roman"/>
      <w:b/>
      <w:bCs/>
      <w:i/>
      <w:iCs/>
      <w:color w:val="4F81BD"/>
      <w:sz w:val="20"/>
      <w:szCs w:val="20"/>
      <w:lang w:val="x-none" w:eastAsia="x-none"/>
    </w:rPr>
  </w:style>
  <w:style w:type="character" w:customStyle="1" w:styleId="50">
    <w:name w:val="Заголовок 5 Знак"/>
    <w:basedOn w:val="a0"/>
    <w:link w:val="5"/>
    <w:semiHidden/>
    <w:rsid w:val="00FF34F8"/>
    <w:rPr>
      <w:rFonts w:ascii="Cambria" w:eastAsia="Calibri" w:hAnsi="Cambria" w:cs="Times New Roman"/>
      <w:color w:val="243F60"/>
      <w:sz w:val="20"/>
      <w:szCs w:val="20"/>
      <w:lang w:val="x-none" w:eastAsia="x-none"/>
    </w:rPr>
  </w:style>
  <w:style w:type="character" w:customStyle="1" w:styleId="60">
    <w:name w:val="Заголовок 6 Знак"/>
    <w:basedOn w:val="a0"/>
    <w:link w:val="6"/>
    <w:semiHidden/>
    <w:rsid w:val="00FF34F8"/>
    <w:rPr>
      <w:rFonts w:ascii="Cambria" w:eastAsia="Calibri" w:hAnsi="Cambria" w:cs="Times New Roman"/>
      <w:i/>
      <w:iCs/>
      <w:color w:val="243F60"/>
      <w:sz w:val="20"/>
      <w:szCs w:val="20"/>
      <w:lang w:val="x-none" w:eastAsia="x-none"/>
    </w:rPr>
  </w:style>
  <w:style w:type="character" w:customStyle="1" w:styleId="70">
    <w:name w:val="Заголовок 7 Знак"/>
    <w:basedOn w:val="a0"/>
    <w:link w:val="7"/>
    <w:uiPriority w:val="99"/>
    <w:semiHidden/>
    <w:rsid w:val="00FF34F8"/>
    <w:rPr>
      <w:rFonts w:ascii="Cambria" w:eastAsia="Calibri"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FF34F8"/>
    <w:rPr>
      <w:rFonts w:ascii="Cambria" w:eastAsia="Calibri" w:hAnsi="Cambria" w:cs="Times New Roman"/>
      <w:color w:val="4F81BD"/>
      <w:sz w:val="20"/>
      <w:szCs w:val="20"/>
      <w:lang w:val="x-none" w:eastAsia="x-none"/>
    </w:rPr>
  </w:style>
  <w:style w:type="character" w:customStyle="1" w:styleId="90">
    <w:name w:val="Заголовок 9 Знак"/>
    <w:basedOn w:val="a0"/>
    <w:link w:val="9"/>
    <w:uiPriority w:val="99"/>
    <w:semiHidden/>
    <w:rsid w:val="00FF34F8"/>
    <w:rPr>
      <w:rFonts w:ascii="Cambria" w:eastAsia="Calibri" w:hAnsi="Cambria" w:cs="Times New Roman"/>
      <w:i/>
      <w:iCs/>
      <w:color w:val="404040"/>
      <w:sz w:val="20"/>
      <w:szCs w:val="20"/>
      <w:lang w:val="x-none" w:eastAsia="x-none"/>
    </w:rPr>
  </w:style>
  <w:style w:type="character" w:styleId="a3">
    <w:name w:val="Strong"/>
    <w:qFormat/>
    <w:rsid w:val="00282D6B"/>
    <w:rPr>
      <w:rFonts w:ascii="Times New Roman" w:hAnsi="Times New Roman" w:cs="Times New Roman" w:hint="default"/>
      <w:b/>
      <w:bCs/>
    </w:rPr>
  </w:style>
  <w:style w:type="paragraph" w:styleId="a4">
    <w:name w:val="No Spacing"/>
    <w:uiPriority w:val="99"/>
    <w:qFormat/>
    <w:rsid w:val="00282D6B"/>
    <w:pPr>
      <w:suppressAutoHyphens/>
      <w:spacing w:after="0" w:line="240" w:lineRule="auto"/>
    </w:pPr>
    <w:rPr>
      <w:rFonts w:ascii="Calibri" w:eastAsia="Times New Roman" w:hAnsi="Calibri" w:cs="Calibri"/>
      <w:color w:val="00000A"/>
    </w:rPr>
  </w:style>
  <w:style w:type="paragraph" w:styleId="a5">
    <w:name w:val="Balloon Text"/>
    <w:basedOn w:val="a"/>
    <w:link w:val="a6"/>
    <w:uiPriority w:val="99"/>
    <w:semiHidden/>
    <w:unhideWhenUsed/>
    <w:rsid w:val="00282D6B"/>
    <w:rPr>
      <w:rFonts w:ascii="Tahoma" w:hAnsi="Tahoma" w:cs="Tahoma"/>
      <w:sz w:val="16"/>
      <w:szCs w:val="16"/>
    </w:rPr>
  </w:style>
  <w:style w:type="character" w:customStyle="1" w:styleId="a6">
    <w:name w:val="Текст выноски Знак"/>
    <w:basedOn w:val="a0"/>
    <w:link w:val="a5"/>
    <w:uiPriority w:val="99"/>
    <w:semiHidden/>
    <w:rsid w:val="00282D6B"/>
    <w:rPr>
      <w:rFonts w:ascii="Tahoma" w:eastAsia="Times New Roman" w:hAnsi="Tahoma" w:cs="Tahoma"/>
      <w:noProof/>
      <w:sz w:val="16"/>
      <w:szCs w:val="16"/>
      <w:lang w:val="uk-UA" w:eastAsia="uk-UA"/>
    </w:rPr>
  </w:style>
  <w:style w:type="table" w:styleId="a7">
    <w:name w:val="Table Grid"/>
    <w:basedOn w:val="a1"/>
    <w:uiPriority w:val="59"/>
    <w:rsid w:val="00251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азвание Знак"/>
    <w:basedOn w:val="a0"/>
    <w:link w:val="a9"/>
    <w:uiPriority w:val="99"/>
    <w:rsid w:val="00FF34F8"/>
    <w:rPr>
      <w:rFonts w:ascii="Cambria" w:eastAsia="Calibri" w:hAnsi="Cambria" w:cs="Times New Roman"/>
      <w:color w:val="17365D"/>
      <w:spacing w:val="5"/>
      <w:kern w:val="28"/>
      <w:sz w:val="52"/>
      <w:szCs w:val="52"/>
      <w:lang w:val="x-none" w:eastAsia="x-none"/>
    </w:rPr>
  </w:style>
  <w:style w:type="paragraph" w:styleId="a9">
    <w:name w:val="Title"/>
    <w:basedOn w:val="a"/>
    <w:next w:val="a"/>
    <w:link w:val="a8"/>
    <w:uiPriority w:val="99"/>
    <w:qFormat/>
    <w:rsid w:val="00FF34F8"/>
    <w:pPr>
      <w:pBdr>
        <w:bottom w:val="single" w:sz="8" w:space="4" w:color="4F81BD"/>
      </w:pBdr>
      <w:spacing w:after="300"/>
    </w:pPr>
    <w:rPr>
      <w:rFonts w:ascii="Cambria" w:eastAsia="Calibri" w:hAnsi="Cambria"/>
      <w:noProof w:val="0"/>
      <w:color w:val="17365D"/>
      <w:spacing w:val="5"/>
      <w:kern w:val="28"/>
      <w:sz w:val="52"/>
      <w:szCs w:val="52"/>
      <w:lang w:val="x-none" w:eastAsia="x-none"/>
    </w:rPr>
  </w:style>
  <w:style w:type="character" w:customStyle="1" w:styleId="aa">
    <w:name w:val="Основной текст Знак"/>
    <w:basedOn w:val="a0"/>
    <w:link w:val="ab"/>
    <w:uiPriority w:val="99"/>
    <w:semiHidden/>
    <w:rsid w:val="00FF34F8"/>
    <w:rPr>
      <w:rFonts w:ascii="Calibri" w:eastAsia="Calibri" w:hAnsi="Calibri" w:cs="Times New Roman"/>
    </w:rPr>
  </w:style>
  <w:style w:type="paragraph" w:styleId="ab">
    <w:name w:val="Body Text"/>
    <w:basedOn w:val="a"/>
    <w:link w:val="aa"/>
    <w:uiPriority w:val="99"/>
    <w:semiHidden/>
    <w:unhideWhenUsed/>
    <w:rsid w:val="00FF34F8"/>
    <w:pPr>
      <w:spacing w:after="120" w:line="276" w:lineRule="auto"/>
    </w:pPr>
    <w:rPr>
      <w:rFonts w:ascii="Calibri" w:eastAsia="Calibri" w:hAnsi="Calibri"/>
      <w:noProof w:val="0"/>
      <w:sz w:val="22"/>
      <w:szCs w:val="22"/>
      <w:lang w:val="ru-RU" w:eastAsia="en-US"/>
    </w:rPr>
  </w:style>
  <w:style w:type="character" w:customStyle="1" w:styleId="ac">
    <w:name w:val="Основной текст с отступом Знак"/>
    <w:basedOn w:val="a0"/>
    <w:link w:val="ad"/>
    <w:uiPriority w:val="99"/>
    <w:semiHidden/>
    <w:rsid w:val="00FF34F8"/>
    <w:rPr>
      <w:rFonts w:ascii="Times New Roman" w:eastAsia="Times New Roman" w:hAnsi="Times New Roman" w:cs="Times New Roman"/>
      <w:sz w:val="20"/>
      <w:szCs w:val="20"/>
      <w:lang w:val="x-none" w:eastAsia="x-none"/>
    </w:rPr>
  </w:style>
  <w:style w:type="paragraph" w:styleId="ad">
    <w:name w:val="Body Text Indent"/>
    <w:basedOn w:val="a"/>
    <w:link w:val="ac"/>
    <w:uiPriority w:val="99"/>
    <w:semiHidden/>
    <w:unhideWhenUsed/>
    <w:rsid w:val="00FF34F8"/>
    <w:pPr>
      <w:spacing w:after="120"/>
      <w:ind w:left="283"/>
    </w:pPr>
    <w:rPr>
      <w:noProof w:val="0"/>
      <w:sz w:val="20"/>
      <w:szCs w:val="20"/>
      <w:lang w:val="x-none" w:eastAsia="x-none"/>
    </w:rPr>
  </w:style>
  <w:style w:type="character" w:customStyle="1" w:styleId="ae">
    <w:name w:val="Подзаголовок Знак"/>
    <w:basedOn w:val="a0"/>
    <w:link w:val="af"/>
    <w:uiPriority w:val="99"/>
    <w:rsid w:val="00FF34F8"/>
    <w:rPr>
      <w:rFonts w:ascii="Cambria" w:eastAsia="Calibri" w:hAnsi="Cambria" w:cs="Times New Roman"/>
      <w:i/>
      <w:iCs/>
      <w:color w:val="4F81BD"/>
      <w:spacing w:val="15"/>
      <w:sz w:val="24"/>
      <w:szCs w:val="24"/>
      <w:lang w:val="x-none" w:eastAsia="x-none"/>
    </w:rPr>
  </w:style>
  <w:style w:type="paragraph" w:styleId="af">
    <w:name w:val="Subtitle"/>
    <w:basedOn w:val="a"/>
    <w:next w:val="a"/>
    <w:link w:val="ae"/>
    <w:uiPriority w:val="99"/>
    <w:qFormat/>
    <w:rsid w:val="00FF34F8"/>
    <w:pPr>
      <w:spacing w:after="200" w:line="276" w:lineRule="auto"/>
    </w:pPr>
    <w:rPr>
      <w:rFonts w:ascii="Cambria" w:eastAsia="Calibri" w:hAnsi="Cambria"/>
      <w:i/>
      <w:iCs/>
      <w:noProof w:val="0"/>
      <w:color w:val="4F81BD"/>
      <w:spacing w:val="15"/>
      <w:lang w:val="x-none" w:eastAsia="x-none"/>
    </w:rPr>
  </w:style>
  <w:style w:type="character" w:customStyle="1" w:styleId="QuoteChar">
    <w:name w:val="Quote Char"/>
    <w:link w:val="21"/>
    <w:locked/>
    <w:rsid w:val="00FF34F8"/>
    <w:rPr>
      <w:i/>
      <w:iCs/>
      <w:color w:val="000000"/>
      <w:lang w:val="x-none" w:eastAsia="x-none"/>
    </w:rPr>
  </w:style>
  <w:style w:type="paragraph" w:customStyle="1" w:styleId="21">
    <w:name w:val="Цитата 21"/>
    <w:basedOn w:val="a"/>
    <w:next w:val="a"/>
    <w:link w:val="QuoteChar"/>
    <w:rsid w:val="00FF34F8"/>
    <w:pPr>
      <w:spacing w:after="200" w:line="276" w:lineRule="auto"/>
    </w:pPr>
    <w:rPr>
      <w:rFonts w:asciiTheme="minorHAnsi" w:eastAsiaTheme="minorHAnsi" w:hAnsiTheme="minorHAnsi" w:cstheme="minorBidi"/>
      <w:i/>
      <w:iCs/>
      <w:noProof w:val="0"/>
      <w:color w:val="000000"/>
      <w:sz w:val="22"/>
      <w:szCs w:val="22"/>
      <w:lang w:val="x-none" w:eastAsia="x-none"/>
    </w:rPr>
  </w:style>
  <w:style w:type="character" w:customStyle="1" w:styleId="IntenseQuoteChar">
    <w:name w:val="Intense Quote Char"/>
    <w:link w:val="11"/>
    <w:locked/>
    <w:rsid w:val="00FF34F8"/>
    <w:rPr>
      <w:b/>
      <w:bCs/>
      <w:i/>
      <w:iCs/>
      <w:color w:val="4F81BD"/>
      <w:lang w:val="x-none" w:eastAsia="x-none"/>
    </w:rPr>
  </w:style>
  <w:style w:type="paragraph" w:customStyle="1" w:styleId="11">
    <w:name w:val="Выделенная цитата1"/>
    <w:basedOn w:val="a"/>
    <w:next w:val="a"/>
    <w:link w:val="IntenseQuoteChar"/>
    <w:rsid w:val="00FF34F8"/>
    <w:pPr>
      <w:pBdr>
        <w:bottom w:val="single" w:sz="4" w:space="4" w:color="4F81BD"/>
      </w:pBdr>
      <w:spacing w:before="200" w:after="280" w:line="276" w:lineRule="auto"/>
      <w:ind w:left="936" w:right="936"/>
    </w:pPr>
    <w:rPr>
      <w:rFonts w:asciiTheme="minorHAnsi" w:eastAsiaTheme="minorHAnsi" w:hAnsiTheme="minorHAnsi" w:cstheme="minorBidi"/>
      <w:b/>
      <w:bCs/>
      <w:i/>
      <w:iCs/>
      <w:noProof w:val="0"/>
      <w:color w:val="4F81BD"/>
      <w:sz w:val="22"/>
      <w:szCs w:val="22"/>
      <w:lang w:val="x-none" w:eastAsia="x-none"/>
    </w:rPr>
  </w:style>
  <w:style w:type="character" w:customStyle="1" w:styleId="af0">
    <w:name w:val="Нормальний текст Знак"/>
    <w:link w:val="af1"/>
    <w:locked/>
    <w:rsid w:val="00FF34F8"/>
    <w:rPr>
      <w:rFonts w:ascii="Antiqua" w:eastAsia="Times New Roman" w:hAnsi="Antiqua"/>
      <w:sz w:val="26"/>
      <w:lang w:val="uk-UA" w:eastAsia="x-none"/>
    </w:rPr>
  </w:style>
  <w:style w:type="paragraph" w:customStyle="1" w:styleId="af1">
    <w:name w:val="Нормальний текст"/>
    <w:basedOn w:val="a"/>
    <w:link w:val="af0"/>
    <w:rsid w:val="00FF34F8"/>
    <w:pPr>
      <w:spacing w:before="120"/>
      <w:ind w:firstLine="567"/>
    </w:pPr>
    <w:rPr>
      <w:rFonts w:ascii="Antiqua" w:hAnsi="Antiqua" w:cstheme="minorBidi"/>
      <w:noProof w:val="0"/>
      <w:sz w:val="26"/>
      <w:szCs w:val="22"/>
      <w:lang w:eastAsia="x-none"/>
    </w:rPr>
  </w:style>
  <w:style w:type="paragraph" w:customStyle="1" w:styleId="12">
    <w:name w:val="Без интервала1"/>
    <w:uiPriority w:val="99"/>
    <w:rsid w:val="00FF34F8"/>
    <w:pPr>
      <w:spacing w:after="0" w:line="240" w:lineRule="auto"/>
    </w:pPr>
    <w:rPr>
      <w:rFonts w:ascii="Calibri" w:eastAsia="Times New Roman" w:hAnsi="Calibri" w:cs="Times New Roman"/>
      <w:lang w:val="en-US"/>
    </w:rPr>
  </w:style>
  <w:style w:type="paragraph" w:customStyle="1" w:styleId="af2">
    <w:name w:val="Назва документа"/>
    <w:basedOn w:val="a"/>
    <w:next w:val="af1"/>
    <w:uiPriority w:val="99"/>
    <w:rsid w:val="00FF34F8"/>
    <w:pPr>
      <w:keepNext/>
      <w:keepLines/>
      <w:spacing w:before="240" w:after="240"/>
      <w:jc w:val="center"/>
    </w:pPr>
    <w:rPr>
      <w:rFonts w:ascii="Antiqua" w:hAnsi="Antiqua"/>
      <w:b/>
      <w:noProof w:val="0"/>
      <w:sz w:val="26"/>
      <w:szCs w:val="20"/>
      <w:lang w:eastAsia="ru-RU"/>
    </w:rPr>
  </w:style>
  <w:style w:type="paragraph" w:customStyle="1" w:styleId="ShapkaDocumentu">
    <w:name w:val="Shapka Documentu"/>
    <w:basedOn w:val="a"/>
    <w:uiPriority w:val="99"/>
    <w:rsid w:val="00FF34F8"/>
    <w:pPr>
      <w:keepNext/>
      <w:keepLines/>
      <w:spacing w:after="240"/>
      <w:ind w:left="3969"/>
      <w:jc w:val="center"/>
    </w:pPr>
    <w:rPr>
      <w:rFonts w:ascii="Antiqua" w:hAnsi="Antiqua"/>
      <w:noProof w:val="0"/>
      <w:sz w:val="26"/>
      <w:szCs w:val="20"/>
      <w:lang w:eastAsia="ru-RU"/>
    </w:rPr>
  </w:style>
  <w:style w:type="character" w:styleId="af3">
    <w:name w:val="Hyperlink"/>
    <w:semiHidden/>
    <w:unhideWhenUsed/>
    <w:rsid w:val="00FF34F8"/>
    <w:rPr>
      <w:color w:val="0000FF"/>
      <w:u w:val="single"/>
    </w:rPr>
  </w:style>
  <w:style w:type="character" w:styleId="af4">
    <w:name w:val="FollowedHyperlink"/>
    <w:basedOn w:val="a0"/>
    <w:uiPriority w:val="99"/>
    <w:semiHidden/>
    <w:unhideWhenUsed/>
    <w:rsid w:val="00DE3071"/>
    <w:rPr>
      <w:color w:val="800080" w:themeColor="followedHyperlink"/>
      <w:u w:val="single"/>
    </w:rPr>
  </w:style>
  <w:style w:type="paragraph" w:styleId="af5">
    <w:name w:val="Normal (Web)"/>
    <w:basedOn w:val="a"/>
    <w:uiPriority w:val="99"/>
    <w:semiHidden/>
    <w:unhideWhenUsed/>
    <w:rsid w:val="00DE3071"/>
    <w:pPr>
      <w:spacing w:before="100" w:beforeAutospacing="1" w:after="100" w:afterAutospacing="1"/>
    </w:pPr>
    <w:rPr>
      <w:noProof w:val="0"/>
      <w:lang w:val="ru-RU" w:eastAsia="ru-RU"/>
    </w:rPr>
  </w:style>
  <w:style w:type="paragraph" w:styleId="af6">
    <w:name w:val="header"/>
    <w:basedOn w:val="a"/>
    <w:link w:val="af7"/>
    <w:uiPriority w:val="99"/>
    <w:semiHidden/>
    <w:unhideWhenUsed/>
    <w:rsid w:val="00DE3071"/>
    <w:pPr>
      <w:tabs>
        <w:tab w:val="center" w:pos="4677"/>
        <w:tab w:val="right" w:pos="9355"/>
      </w:tabs>
    </w:pPr>
    <w:rPr>
      <w:rFonts w:asciiTheme="minorHAnsi" w:eastAsiaTheme="minorHAnsi" w:hAnsiTheme="minorHAnsi" w:cstheme="minorBidi"/>
      <w:noProof w:val="0"/>
      <w:sz w:val="22"/>
      <w:szCs w:val="22"/>
      <w:lang w:val="ru-RU" w:eastAsia="en-US"/>
    </w:rPr>
  </w:style>
  <w:style w:type="character" w:customStyle="1" w:styleId="af7">
    <w:name w:val="Верхний колонтитул Знак"/>
    <w:basedOn w:val="a0"/>
    <w:link w:val="af6"/>
    <w:uiPriority w:val="99"/>
    <w:semiHidden/>
    <w:rsid w:val="00DE3071"/>
  </w:style>
  <w:style w:type="paragraph" w:styleId="af8">
    <w:name w:val="footer"/>
    <w:basedOn w:val="a"/>
    <w:link w:val="af9"/>
    <w:uiPriority w:val="99"/>
    <w:semiHidden/>
    <w:unhideWhenUsed/>
    <w:rsid w:val="00DE3071"/>
    <w:pPr>
      <w:tabs>
        <w:tab w:val="center" w:pos="4677"/>
        <w:tab w:val="right" w:pos="9355"/>
      </w:tabs>
    </w:pPr>
    <w:rPr>
      <w:rFonts w:asciiTheme="minorHAnsi" w:eastAsiaTheme="minorHAnsi" w:hAnsiTheme="minorHAnsi" w:cstheme="minorBidi"/>
      <w:noProof w:val="0"/>
      <w:sz w:val="22"/>
      <w:szCs w:val="22"/>
      <w:lang w:val="ru-RU" w:eastAsia="en-US"/>
    </w:rPr>
  </w:style>
  <w:style w:type="character" w:customStyle="1" w:styleId="af9">
    <w:name w:val="Нижний колонтитул Знак"/>
    <w:basedOn w:val="a0"/>
    <w:link w:val="af8"/>
    <w:uiPriority w:val="99"/>
    <w:semiHidden/>
    <w:rsid w:val="00DE3071"/>
  </w:style>
  <w:style w:type="paragraph" w:styleId="afa">
    <w:name w:val="Document Map"/>
    <w:basedOn w:val="a"/>
    <w:link w:val="afb"/>
    <w:uiPriority w:val="99"/>
    <w:semiHidden/>
    <w:unhideWhenUsed/>
    <w:rsid w:val="00DE3071"/>
    <w:rPr>
      <w:rFonts w:ascii="Tahoma" w:eastAsiaTheme="minorHAnsi" w:hAnsi="Tahoma" w:cs="Tahoma"/>
      <w:noProof w:val="0"/>
      <w:sz w:val="16"/>
      <w:szCs w:val="16"/>
      <w:lang w:val="ru-RU" w:eastAsia="en-US"/>
    </w:rPr>
  </w:style>
  <w:style w:type="character" w:customStyle="1" w:styleId="afb">
    <w:name w:val="Схема документа Знак"/>
    <w:basedOn w:val="a0"/>
    <w:link w:val="afa"/>
    <w:uiPriority w:val="99"/>
    <w:semiHidden/>
    <w:rsid w:val="00DE3071"/>
    <w:rPr>
      <w:rFonts w:ascii="Tahoma" w:hAnsi="Tahoma" w:cs="Tahoma"/>
      <w:sz w:val="16"/>
      <w:szCs w:val="16"/>
    </w:rPr>
  </w:style>
  <w:style w:type="paragraph" w:styleId="afc">
    <w:name w:val="List Paragraph"/>
    <w:basedOn w:val="a"/>
    <w:uiPriority w:val="34"/>
    <w:qFormat/>
    <w:rsid w:val="00DE3071"/>
    <w:pPr>
      <w:spacing w:after="200" w:line="276" w:lineRule="auto"/>
      <w:ind w:left="720"/>
      <w:contextualSpacing/>
    </w:pPr>
    <w:rPr>
      <w:rFonts w:asciiTheme="minorHAnsi" w:eastAsiaTheme="minorHAnsi" w:hAnsiTheme="minorHAnsi" w:cstheme="minorBidi"/>
      <w:noProof w:val="0"/>
      <w:sz w:val="22"/>
      <w:szCs w:val="22"/>
      <w:lang w:val="ru-RU" w:eastAsia="en-US"/>
    </w:rPr>
  </w:style>
  <w:style w:type="paragraph" w:customStyle="1" w:styleId="p1">
    <w:name w:val="p1"/>
    <w:basedOn w:val="a"/>
    <w:uiPriority w:val="99"/>
    <w:rsid w:val="00DE3071"/>
    <w:pPr>
      <w:spacing w:before="100" w:beforeAutospacing="1" w:after="100" w:afterAutospacing="1"/>
    </w:pPr>
    <w:rPr>
      <w:noProof w:val="0"/>
      <w:lang w:val="ru-RU" w:eastAsia="ru-RU"/>
    </w:rPr>
  </w:style>
  <w:style w:type="paragraph" w:customStyle="1" w:styleId="p2">
    <w:name w:val="p2"/>
    <w:basedOn w:val="a"/>
    <w:uiPriority w:val="99"/>
    <w:rsid w:val="00DE3071"/>
    <w:pPr>
      <w:spacing w:before="100" w:beforeAutospacing="1" w:after="100" w:afterAutospacing="1"/>
    </w:pPr>
    <w:rPr>
      <w:noProof w:val="0"/>
      <w:lang w:val="ru-RU" w:eastAsia="ru-RU"/>
    </w:rPr>
  </w:style>
  <w:style w:type="paragraph" w:customStyle="1" w:styleId="p4">
    <w:name w:val="p4"/>
    <w:basedOn w:val="a"/>
    <w:uiPriority w:val="99"/>
    <w:rsid w:val="00DE3071"/>
    <w:pPr>
      <w:spacing w:before="100" w:beforeAutospacing="1" w:after="100" w:afterAutospacing="1"/>
    </w:pPr>
    <w:rPr>
      <w:noProof w:val="0"/>
      <w:lang w:val="ru-RU" w:eastAsia="ru-RU"/>
    </w:rPr>
  </w:style>
  <w:style w:type="paragraph" w:customStyle="1" w:styleId="p5">
    <w:name w:val="p5"/>
    <w:basedOn w:val="a"/>
    <w:uiPriority w:val="99"/>
    <w:rsid w:val="00DE3071"/>
    <w:pPr>
      <w:spacing w:before="100" w:beforeAutospacing="1" w:after="100" w:afterAutospacing="1"/>
    </w:pPr>
    <w:rPr>
      <w:noProof w:val="0"/>
      <w:lang w:val="ru-RU" w:eastAsia="ru-RU"/>
    </w:rPr>
  </w:style>
  <w:style w:type="paragraph" w:customStyle="1" w:styleId="p6">
    <w:name w:val="p6"/>
    <w:basedOn w:val="a"/>
    <w:uiPriority w:val="99"/>
    <w:rsid w:val="00DE3071"/>
    <w:pPr>
      <w:spacing w:before="100" w:beforeAutospacing="1" w:after="100" w:afterAutospacing="1"/>
    </w:pPr>
    <w:rPr>
      <w:noProof w:val="0"/>
      <w:lang w:val="ru-RU" w:eastAsia="ru-RU"/>
    </w:rPr>
  </w:style>
  <w:style w:type="paragraph" w:customStyle="1" w:styleId="p7">
    <w:name w:val="p7"/>
    <w:basedOn w:val="a"/>
    <w:uiPriority w:val="99"/>
    <w:rsid w:val="00DE3071"/>
    <w:pPr>
      <w:spacing w:before="100" w:beforeAutospacing="1" w:after="100" w:afterAutospacing="1"/>
    </w:pPr>
    <w:rPr>
      <w:noProof w:val="0"/>
      <w:lang w:val="ru-RU" w:eastAsia="ru-RU"/>
    </w:rPr>
  </w:style>
  <w:style w:type="paragraph" w:customStyle="1" w:styleId="p8">
    <w:name w:val="p8"/>
    <w:basedOn w:val="a"/>
    <w:uiPriority w:val="99"/>
    <w:rsid w:val="00DE3071"/>
    <w:pPr>
      <w:spacing w:before="100" w:beforeAutospacing="1" w:after="100" w:afterAutospacing="1"/>
    </w:pPr>
    <w:rPr>
      <w:noProof w:val="0"/>
      <w:lang w:val="ru-RU" w:eastAsia="ru-RU"/>
    </w:rPr>
  </w:style>
  <w:style w:type="paragraph" w:customStyle="1" w:styleId="p9">
    <w:name w:val="p9"/>
    <w:basedOn w:val="a"/>
    <w:uiPriority w:val="99"/>
    <w:rsid w:val="00DE3071"/>
    <w:pPr>
      <w:spacing w:before="100" w:beforeAutospacing="1" w:after="100" w:afterAutospacing="1"/>
    </w:pPr>
    <w:rPr>
      <w:noProof w:val="0"/>
      <w:lang w:val="ru-RU" w:eastAsia="ru-RU"/>
    </w:rPr>
  </w:style>
  <w:style w:type="paragraph" w:customStyle="1" w:styleId="p10">
    <w:name w:val="p10"/>
    <w:basedOn w:val="a"/>
    <w:uiPriority w:val="99"/>
    <w:rsid w:val="00DE3071"/>
    <w:pPr>
      <w:spacing w:before="100" w:beforeAutospacing="1" w:after="100" w:afterAutospacing="1"/>
    </w:pPr>
    <w:rPr>
      <w:noProof w:val="0"/>
      <w:lang w:val="ru-RU" w:eastAsia="ru-RU"/>
    </w:rPr>
  </w:style>
  <w:style w:type="paragraph" w:customStyle="1" w:styleId="p11">
    <w:name w:val="p11"/>
    <w:basedOn w:val="a"/>
    <w:uiPriority w:val="99"/>
    <w:rsid w:val="00DE3071"/>
    <w:pPr>
      <w:spacing w:before="100" w:beforeAutospacing="1" w:after="100" w:afterAutospacing="1"/>
    </w:pPr>
    <w:rPr>
      <w:noProof w:val="0"/>
      <w:lang w:val="ru-RU" w:eastAsia="ru-RU"/>
    </w:rPr>
  </w:style>
  <w:style w:type="paragraph" w:customStyle="1" w:styleId="p12">
    <w:name w:val="p12"/>
    <w:basedOn w:val="a"/>
    <w:uiPriority w:val="99"/>
    <w:rsid w:val="00DE3071"/>
    <w:pPr>
      <w:spacing w:before="100" w:beforeAutospacing="1" w:after="100" w:afterAutospacing="1"/>
    </w:pPr>
    <w:rPr>
      <w:noProof w:val="0"/>
      <w:lang w:val="ru-RU" w:eastAsia="ru-RU"/>
    </w:rPr>
  </w:style>
  <w:style w:type="paragraph" w:customStyle="1" w:styleId="p13">
    <w:name w:val="p13"/>
    <w:basedOn w:val="a"/>
    <w:uiPriority w:val="99"/>
    <w:rsid w:val="00DE3071"/>
    <w:pPr>
      <w:spacing w:before="100" w:beforeAutospacing="1" w:after="100" w:afterAutospacing="1"/>
    </w:pPr>
    <w:rPr>
      <w:noProof w:val="0"/>
      <w:lang w:val="ru-RU" w:eastAsia="ru-RU"/>
    </w:rPr>
  </w:style>
  <w:style w:type="paragraph" w:customStyle="1" w:styleId="p14">
    <w:name w:val="p14"/>
    <w:basedOn w:val="a"/>
    <w:uiPriority w:val="99"/>
    <w:rsid w:val="00DE3071"/>
    <w:pPr>
      <w:spacing w:before="100" w:beforeAutospacing="1" w:after="100" w:afterAutospacing="1"/>
    </w:pPr>
    <w:rPr>
      <w:noProof w:val="0"/>
      <w:lang w:val="ru-RU" w:eastAsia="ru-RU"/>
    </w:rPr>
  </w:style>
  <w:style w:type="paragraph" w:customStyle="1" w:styleId="p16">
    <w:name w:val="p16"/>
    <w:basedOn w:val="a"/>
    <w:uiPriority w:val="99"/>
    <w:rsid w:val="00DE3071"/>
    <w:pPr>
      <w:spacing w:before="100" w:beforeAutospacing="1" w:after="100" w:afterAutospacing="1"/>
    </w:pPr>
    <w:rPr>
      <w:noProof w:val="0"/>
      <w:lang w:val="ru-RU" w:eastAsia="ru-RU"/>
    </w:rPr>
  </w:style>
  <w:style w:type="paragraph" w:customStyle="1" w:styleId="p17">
    <w:name w:val="p17"/>
    <w:basedOn w:val="a"/>
    <w:uiPriority w:val="99"/>
    <w:rsid w:val="00DE3071"/>
    <w:pPr>
      <w:spacing w:before="100" w:beforeAutospacing="1" w:after="100" w:afterAutospacing="1"/>
    </w:pPr>
    <w:rPr>
      <w:noProof w:val="0"/>
      <w:lang w:val="ru-RU" w:eastAsia="ru-RU"/>
    </w:rPr>
  </w:style>
  <w:style w:type="paragraph" w:customStyle="1" w:styleId="p18">
    <w:name w:val="p18"/>
    <w:basedOn w:val="a"/>
    <w:uiPriority w:val="99"/>
    <w:rsid w:val="00DE3071"/>
    <w:pPr>
      <w:spacing w:before="100" w:beforeAutospacing="1" w:after="100" w:afterAutospacing="1"/>
    </w:pPr>
    <w:rPr>
      <w:noProof w:val="0"/>
      <w:lang w:val="ru-RU" w:eastAsia="ru-RU"/>
    </w:rPr>
  </w:style>
  <w:style w:type="paragraph" w:customStyle="1" w:styleId="p19">
    <w:name w:val="p19"/>
    <w:basedOn w:val="a"/>
    <w:uiPriority w:val="99"/>
    <w:rsid w:val="00DE3071"/>
    <w:pPr>
      <w:spacing w:before="100" w:beforeAutospacing="1" w:after="100" w:afterAutospacing="1"/>
    </w:pPr>
    <w:rPr>
      <w:noProof w:val="0"/>
      <w:lang w:val="ru-RU" w:eastAsia="ru-RU"/>
    </w:rPr>
  </w:style>
  <w:style w:type="paragraph" w:customStyle="1" w:styleId="p20">
    <w:name w:val="p20"/>
    <w:basedOn w:val="a"/>
    <w:uiPriority w:val="99"/>
    <w:rsid w:val="00DE3071"/>
    <w:pPr>
      <w:spacing w:before="100" w:beforeAutospacing="1" w:after="100" w:afterAutospacing="1"/>
    </w:pPr>
    <w:rPr>
      <w:noProof w:val="0"/>
      <w:lang w:val="ru-RU" w:eastAsia="ru-RU"/>
    </w:rPr>
  </w:style>
  <w:style w:type="paragraph" w:customStyle="1" w:styleId="p21">
    <w:name w:val="p21"/>
    <w:basedOn w:val="a"/>
    <w:uiPriority w:val="99"/>
    <w:rsid w:val="00DE3071"/>
    <w:pPr>
      <w:spacing w:before="100" w:beforeAutospacing="1" w:after="100" w:afterAutospacing="1"/>
    </w:pPr>
    <w:rPr>
      <w:noProof w:val="0"/>
      <w:lang w:val="ru-RU" w:eastAsia="ru-RU"/>
    </w:rPr>
  </w:style>
  <w:style w:type="paragraph" w:customStyle="1" w:styleId="p22">
    <w:name w:val="p22"/>
    <w:basedOn w:val="a"/>
    <w:uiPriority w:val="99"/>
    <w:rsid w:val="00DE3071"/>
    <w:pPr>
      <w:spacing w:before="100" w:beforeAutospacing="1" w:after="100" w:afterAutospacing="1"/>
    </w:pPr>
    <w:rPr>
      <w:noProof w:val="0"/>
      <w:lang w:val="ru-RU" w:eastAsia="ru-RU"/>
    </w:rPr>
  </w:style>
  <w:style w:type="character" w:customStyle="1" w:styleId="afd">
    <w:name w:val="Основной текст_"/>
    <w:link w:val="41"/>
    <w:locked/>
    <w:rsid w:val="00DE3071"/>
    <w:rPr>
      <w:rFonts w:ascii="Times New Roman" w:eastAsia="Times New Roman" w:hAnsi="Times New Roman" w:cs="Times New Roman"/>
      <w:spacing w:val="10"/>
      <w:sz w:val="25"/>
      <w:szCs w:val="25"/>
      <w:shd w:val="clear" w:color="auto" w:fill="FFFFFF"/>
    </w:rPr>
  </w:style>
  <w:style w:type="paragraph" w:customStyle="1" w:styleId="41">
    <w:name w:val="Основной текст4"/>
    <w:basedOn w:val="a"/>
    <w:link w:val="afd"/>
    <w:rsid w:val="00DE3071"/>
    <w:pPr>
      <w:widowControl w:val="0"/>
      <w:shd w:val="clear" w:color="auto" w:fill="FFFFFF"/>
      <w:spacing w:before="720" w:line="485" w:lineRule="exact"/>
    </w:pPr>
    <w:rPr>
      <w:noProof w:val="0"/>
      <w:spacing w:val="10"/>
      <w:sz w:val="25"/>
      <w:szCs w:val="25"/>
      <w:lang w:val="ru-RU" w:eastAsia="en-US"/>
    </w:rPr>
  </w:style>
  <w:style w:type="paragraph" w:customStyle="1" w:styleId="31">
    <w:name w:val="Основной текст3"/>
    <w:basedOn w:val="a"/>
    <w:uiPriority w:val="99"/>
    <w:rsid w:val="00DE3071"/>
    <w:pPr>
      <w:widowControl w:val="0"/>
      <w:shd w:val="clear" w:color="auto" w:fill="FFFFFF"/>
      <w:spacing w:line="266" w:lineRule="exact"/>
    </w:pPr>
    <w:rPr>
      <w:noProof w:val="0"/>
      <w:color w:val="000000"/>
      <w:sz w:val="23"/>
      <w:szCs w:val="23"/>
      <w:lang w:eastAsia="ru-RU"/>
    </w:rPr>
  </w:style>
  <w:style w:type="character" w:customStyle="1" w:styleId="22">
    <w:name w:val="Основной текст (2)_"/>
    <w:link w:val="23"/>
    <w:locked/>
    <w:rsid w:val="00DE3071"/>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DE3071"/>
    <w:pPr>
      <w:widowControl w:val="0"/>
      <w:shd w:val="clear" w:color="auto" w:fill="FFFFFF"/>
      <w:spacing w:before="540" w:after="60" w:line="324" w:lineRule="exact"/>
      <w:jc w:val="center"/>
    </w:pPr>
    <w:rPr>
      <w:b/>
      <w:bCs/>
      <w:noProof w:val="0"/>
      <w:sz w:val="23"/>
      <w:szCs w:val="23"/>
      <w:lang w:val="ru-RU" w:eastAsia="en-US"/>
    </w:rPr>
  </w:style>
  <w:style w:type="character" w:customStyle="1" w:styleId="32">
    <w:name w:val="Основной текст (3)_"/>
    <w:link w:val="33"/>
    <w:locked/>
    <w:rsid w:val="00DE3071"/>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DE3071"/>
    <w:pPr>
      <w:widowControl w:val="0"/>
      <w:shd w:val="clear" w:color="auto" w:fill="FFFFFF"/>
      <w:spacing w:after="60" w:line="0" w:lineRule="atLeast"/>
    </w:pPr>
    <w:rPr>
      <w:noProof w:val="0"/>
      <w:sz w:val="23"/>
      <w:szCs w:val="23"/>
      <w:lang w:val="ru-RU" w:eastAsia="en-US"/>
    </w:rPr>
  </w:style>
  <w:style w:type="character" w:customStyle="1" w:styleId="24">
    <w:name w:val="Подпись к таблице (2)_"/>
    <w:link w:val="25"/>
    <w:locked/>
    <w:rsid w:val="00DE3071"/>
    <w:rPr>
      <w:rFonts w:ascii="Times New Roman" w:eastAsia="Times New Roman" w:hAnsi="Times New Roman" w:cs="Times New Roman"/>
      <w:sz w:val="23"/>
      <w:szCs w:val="23"/>
      <w:shd w:val="clear" w:color="auto" w:fill="FFFFFF"/>
    </w:rPr>
  </w:style>
  <w:style w:type="paragraph" w:customStyle="1" w:styleId="25">
    <w:name w:val="Подпись к таблице (2)"/>
    <w:basedOn w:val="a"/>
    <w:link w:val="24"/>
    <w:rsid w:val="00DE3071"/>
    <w:pPr>
      <w:widowControl w:val="0"/>
      <w:shd w:val="clear" w:color="auto" w:fill="FFFFFF"/>
      <w:spacing w:line="0" w:lineRule="atLeast"/>
    </w:pPr>
    <w:rPr>
      <w:noProof w:val="0"/>
      <w:sz w:val="23"/>
      <w:szCs w:val="23"/>
      <w:lang w:val="ru-RU" w:eastAsia="en-US"/>
    </w:rPr>
  </w:style>
  <w:style w:type="character" w:customStyle="1" w:styleId="4Exact">
    <w:name w:val="Основной текст (4) Exact"/>
    <w:link w:val="42"/>
    <w:locked/>
    <w:rsid w:val="00DE3071"/>
    <w:rPr>
      <w:rFonts w:ascii="Times New Roman" w:eastAsia="Times New Roman" w:hAnsi="Times New Roman" w:cs="Times New Roman"/>
      <w:b/>
      <w:bCs/>
      <w:spacing w:val="50"/>
      <w:sz w:val="36"/>
      <w:szCs w:val="36"/>
      <w:shd w:val="clear" w:color="auto" w:fill="FFFFFF"/>
    </w:rPr>
  </w:style>
  <w:style w:type="paragraph" w:customStyle="1" w:styleId="42">
    <w:name w:val="Основной текст (4)"/>
    <w:basedOn w:val="a"/>
    <w:link w:val="4Exact"/>
    <w:rsid w:val="00DE3071"/>
    <w:pPr>
      <w:widowControl w:val="0"/>
      <w:shd w:val="clear" w:color="auto" w:fill="FFFFFF"/>
      <w:spacing w:line="0" w:lineRule="atLeast"/>
    </w:pPr>
    <w:rPr>
      <w:b/>
      <w:bCs/>
      <w:noProof w:val="0"/>
      <w:spacing w:val="50"/>
      <w:sz w:val="36"/>
      <w:szCs w:val="36"/>
      <w:lang w:val="ru-RU" w:eastAsia="en-US"/>
    </w:rPr>
  </w:style>
  <w:style w:type="character" w:customStyle="1" w:styleId="5Exact">
    <w:name w:val="Основной текст (5) Exact"/>
    <w:link w:val="51"/>
    <w:locked/>
    <w:rsid w:val="00DE3071"/>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DE3071"/>
    <w:pPr>
      <w:widowControl w:val="0"/>
      <w:shd w:val="clear" w:color="auto" w:fill="FFFFFF"/>
      <w:spacing w:after="60" w:line="0" w:lineRule="atLeast"/>
      <w:jc w:val="center"/>
    </w:pPr>
    <w:rPr>
      <w:rFonts w:ascii="Trebuchet MS" w:eastAsia="Trebuchet MS" w:hAnsi="Trebuchet MS" w:cs="Trebuchet MS"/>
      <w:noProof w:val="0"/>
      <w:sz w:val="19"/>
      <w:szCs w:val="19"/>
      <w:lang w:val="ru-RU" w:eastAsia="en-US"/>
    </w:rPr>
  </w:style>
  <w:style w:type="character" w:customStyle="1" w:styleId="6Exact">
    <w:name w:val="Основной текст (6) Exact"/>
    <w:link w:val="61"/>
    <w:locked/>
    <w:rsid w:val="00DE3071"/>
    <w:rPr>
      <w:rFonts w:ascii="Times New Roman" w:eastAsia="Times New Roman" w:hAnsi="Times New Roman" w:cs="Times New Roman"/>
      <w:spacing w:val="16"/>
      <w:sz w:val="19"/>
      <w:szCs w:val="19"/>
      <w:shd w:val="clear" w:color="auto" w:fill="FFFFFF"/>
    </w:rPr>
  </w:style>
  <w:style w:type="paragraph" w:customStyle="1" w:styleId="61">
    <w:name w:val="Основной текст (6)"/>
    <w:basedOn w:val="a"/>
    <w:link w:val="6Exact"/>
    <w:rsid w:val="00DE3071"/>
    <w:pPr>
      <w:widowControl w:val="0"/>
      <w:shd w:val="clear" w:color="auto" w:fill="FFFFFF"/>
      <w:spacing w:before="60" w:after="60" w:line="0" w:lineRule="atLeast"/>
      <w:jc w:val="both"/>
    </w:pPr>
    <w:rPr>
      <w:noProof w:val="0"/>
      <w:spacing w:val="16"/>
      <w:sz w:val="19"/>
      <w:szCs w:val="19"/>
      <w:lang w:val="ru-RU" w:eastAsia="en-US"/>
    </w:rPr>
  </w:style>
  <w:style w:type="character" w:customStyle="1" w:styleId="7Exact">
    <w:name w:val="Основной текст (7) Exact"/>
    <w:link w:val="71"/>
    <w:locked/>
    <w:rsid w:val="00DE3071"/>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DE3071"/>
    <w:pPr>
      <w:widowControl w:val="0"/>
      <w:shd w:val="clear" w:color="auto" w:fill="FFFFFF"/>
      <w:spacing w:before="60" w:line="216" w:lineRule="exact"/>
      <w:jc w:val="both"/>
    </w:pPr>
    <w:rPr>
      <w:rFonts w:ascii="Trebuchet MS" w:eastAsia="Trebuchet MS" w:hAnsi="Trebuchet MS" w:cs="Trebuchet MS"/>
      <w:noProof w:val="0"/>
      <w:spacing w:val="1"/>
      <w:sz w:val="21"/>
      <w:szCs w:val="21"/>
      <w:lang w:val="ru-RU" w:eastAsia="en-US"/>
    </w:rPr>
  </w:style>
  <w:style w:type="character" w:customStyle="1" w:styleId="9Exact">
    <w:name w:val="Основной текст (9) Exact"/>
    <w:link w:val="91"/>
    <w:locked/>
    <w:rsid w:val="00DE3071"/>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DE3071"/>
    <w:pPr>
      <w:widowControl w:val="0"/>
      <w:shd w:val="clear" w:color="auto" w:fill="FFFFFF"/>
      <w:spacing w:line="0" w:lineRule="atLeast"/>
    </w:pPr>
    <w:rPr>
      <w:rFonts w:ascii="Trebuchet MS" w:eastAsia="Trebuchet MS" w:hAnsi="Trebuchet MS" w:cs="Trebuchet MS"/>
      <w:noProof w:val="0"/>
      <w:spacing w:val="3"/>
      <w:sz w:val="20"/>
      <w:szCs w:val="20"/>
      <w:lang w:val="ru-RU" w:eastAsia="en-US"/>
    </w:rPr>
  </w:style>
  <w:style w:type="character" w:customStyle="1" w:styleId="10Exact">
    <w:name w:val="Основной текст (10) Exact"/>
    <w:link w:val="100"/>
    <w:locked/>
    <w:rsid w:val="00DE3071"/>
    <w:rPr>
      <w:rFonts w:ascii="Times New Roman" w:eastAsia="Times New Roman" w:hAnsi="Times New Roman" w:cs="Times New Roman"/>
      <w:spacing w:val="2"/>
      <w:shd w:val="clear" w:color="auto" w:fill="FFFFFF"/>
    </w:rPr>
  </w:style>
  <w:style w:type="paragraph" w:customStyle="1" w:styleId="100">
    <w:name w:val="Основной текст (10)"/>
    <w:basedOn w:val="a"/>
    <w:link w:val="10Exact"/>
    <w:rsid w:val="00DE3071"/>
    <w:pPr>
      <w:widowControl w:val="0"/>
      <w:shd w:val="clear" w:color="auto" w:fill="FFFFFF"/>
      <w:spacing w:line="0" w:lineRule="atLeast"/>
    </w:pPr>
    <w:rPr>
      <w:noProof w:val="0"/>
      <w:spacing w:val="2"/>
      <w:sz w:val="22"/>
      <w:szCs w:val="22"/>
      <w:lang w:val="ru-RU" w:eastAsia="en-US"/>
    </w:rPr>
  </w:style>
  <w:style w:type="character" w:customStyle="1" w:styleId="11Exact">
    <w:name w:val="Основной текст (11) Exact"/>
    <w:link w:val="110"/>
    <w:locked/>
    <w:rsid w:val="00DE3071"/>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DE3071"/>
    <w:pPr>
      <w:widowControl w:val="0"/>
      <w:shd w:val="clear" w:color="auto" w:fill="FFFFFF"/>
      <w:spacing w:line="0" w:lineRule="atLeast"/>
    </w:pPr>
    <w:rPr>
      <w:rFonts w:ascii="Century Gothic" w:eastAsia="Century Gothic" w:hAnsi="Century Gothic" w:cs="Century Gothic"/>
      <w:noProof w:val="0"/>
      <w:spacing w:val="-4"/>
      <w:sz w:val="21"/>
      <w:szCs w:val="21"/>
      <w:lang w:val="ru-RU" w:eastAsia="en-US"/>
    </w:rPr>
  </w:style>
  <w:style w:type="character" w:customStyle="1" w:styleId="12Exact">
    <w:name w:val="Основной текст (12) Exact"/>
    <w:link w:val="120"/>
    <w:locked/>
    <w:rsid w:val="00DE3071"/>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DE3071"/>
    <w:pPr>
      <w:widowControl w:val="0"/>
      <w:shd w:val="clear" w:color="auto" w:fill="FFFFFF"/>
      <w:spacing w:line="0" w:lineRule="atLeast"/>
    </w:pPr>
    <w:rPr>
      <w:rFonts w:ascii="Trebuchet MS" w:eastAsia="Trebuchet MS" w:hAnsi="Trebuchet MS" w:cs="Trebuchet MS"/>
      <w:noProof w:val="0"/>
      <w:spacing w:val="-9"/>
      <w:sz w:val="22"/>
      <w:szCs w:val="22"/>
      <w:lang w:val="ru-RU" w:eastAsia="en-US"/>
    </w:rPr>
  </w:style>
  <w:style w:type="character" w:customStyle="1" w:styleId="13Exact">
    <w:name w:val="Основной текст (13) Exact"/>
    <w:link w:val="13"/>
    <w:locked/>
    <w:rsid w:val="00DE3071"/>
    <w:rPr>
      <w:rFonts w:ascii="Trebuchet MS" w:eastAsia="Trebuchet MS" w:hAnsi="Trebuchet MS" w:cs="Trebuchet MS"/>
      <w:spacing w:val="-4"/>
      <w:sz w:val="21"/>
      <w:szCs w:val="21"/>
      <w:shd w:val="clear" w:color="auto" w:fill="FFFFFF"/>
    </w:rPr>
  </w:style>
  <w:style w:type="paragraph" w:customStyle="1" w:styleId="13">
    <w:name w:val="Основной текст (13)"/>
    <w:basedOn w:val="a"/>
    <w:link w:val="13Exact"/>
    <w:rsid w:val="00DE3071"/>
    <w:pPr>
      <w:widowControl w:val="0"/>
      <w:shd w:val="clear" w:color="auto" w:fill="FFFFFF"/>
      <w:spacing w:line="0" w:lineRule="atLeast"/>
    </w:pPr>
    <w:rPr>
      <w:rFonts w:ascii="Trebuchet MS" w:eastAsia="Trebuchet MS" w:hAnsi="Trebuchet MS" w:cs="Trebuchet MS"/>
      <w:noProof w:val="0"/>
      <w:spacing w:val="-4"/>
      <w:sz w:val="21"/>
      <w:szCs w:val="21"/>
      <w:lang w:val="ru-RU" w:eastAsia="en-US"/>
    </w:rPr>
  </w:style>
  <w:style w:type="character" w:customStyle="1" w:styleId="14Exact">
    <w:name w:val="Основной текст (14) Exact"/>
    <w:link w:val="14"/>
    <w:locked/>
    <w:rsid w:val="00DE3071"/>
    <w:rPr>
      <w:rFonts w:ascii="Trebuchet MS" w:eastAsia="Trebuchet MS" w:hAnsi="Trebuchet MS" w:cs="Trebuchet MS"/>
      <w:spacing w:val="-2"/>
      <w:shd w:val="clear" w:color="auto" w:fill="FFFFFF"/>
    </w:rPr>
  </w:style>
  <w:style w:type="paragraph" w:customStyle="1" w:styleId="14">
    <w:name w:val="Основной текст (14)"/>
    <w:basedOn w:val="a"/>
    <w:link w:val="14Exact"/>
    <w:rsid w:val="00DE3071"/>
    <w:pPr>
      <w:widowControl w:val="0"/>
      <w:shd w:val="clear" w:color="auto" w:fill="FFFFFF"/>
      <w:spacing w:line="0" w:lineRule="atLeast"/>
    </w:pPr>
    <w:rPr>
      <w:rFonts w:ascii="Trebuchet MS" w:eastAsia="Trebuchet MS" w:hAnsi="Trebuchet MS" w:cs="Trebuchet MS"/>
      <w:noProof w:val="0"/>
      <w:spacing w:val="-2"/>
      <w:sz w:val="22"/>
      <w:szCs w:val="22"/>
      <w:lang w:val="ru-RU" w:eastAsia="en-US"/>
    </w:rPr>
  </w:style>
  <w:style w:type="character" w:customStyle="1" w:styleId="15Exact">
    <w:name w:val="Основной текст (15) Exact"/>
    <w:link w:val="15"/>
    <w:locked/>
    <w:rsid w:val="00DE3071"/>
    <w:rPr>
      <w:rFonts w:ascii="Trebuchet MS" w:eastAsia="Trebuchet MS" w:hAnsi="Trebuchet MS" w:cs="Trebuchet MS"/>
      <w:spacing w:val="-8"/>
      <w:shd w:val="clear" w:color="auto" w:fill="FFFFFF"/>
    </w:rPr>
  </w:style>
  <w:style w:type="paragraph" w:customStyle="1" w:styleId="15">
    <w:name w:val="Основной текст (15)"/>
    <w:basedOn w:val="a"/>
    <w:link w:val="15Exact"/>
    <w:rsid w:val="00DE3071"/>
    <w:pPr>
      <w:widowControl w:val="0"/>
      <w:shd w:val="clear" w:color="auto" w:fill="FFFFFF"/>
      <w:spacing w:line="0" w:lineRule="atLeast"/>
    </w:pPr>
    <w:rPr>
      <w:rFonts w:ascii="Trebuchet MS" w:eastAsia="Trebuchet MS" w:hAnsi="Trebuchet MS" w:cs="Trebuchet MS"/>
      <w:noProof w:val="0"/>
      <w:spacing w:val="-8"/>
      <w:sz w:val="22"/>
      <w:szCs w:val="22"/>
      <w:lang w:val="ru-RU" w:eastAsia="en-US"/>
    </w:rPr>
  </w:style>
  <w:style w:type="character" w:customStyle="1" w:styleId="16Exact">
    <w:name w:val="Основной текст (16) Exact"/>
    <w:link w:val="16"/>
    <w:locked/>
    <w:rsid w:val="00DE3071"/>
    <w:rPr>
      <w:rFonts w:ascii="Franklin Gothic Heavy" w:eastAsia="Franklin Gothic Heavy" w:hAnsi="Franklin Gothic Heavy" w:cs="Franklin Gothic Heavy"/>
      <w:spacing w:val="-6"/>
      <w:shd w:val="clear" w:color="auto" w:fill="FFFFFF"/>
    </w:rPr>
  </w:style>
  <w:style w:type="paragraph" w:customStyle="1" w:styleId="16">
    <w:name w:val="Основной текст (16)"/>
    <w:basedOn w:val="a"/>
    <w:link w:val="16Exact"/>
    <w:rsid w:val="00DE3071"/>
    <w:pPr>
      <w:widowControl w:val="0"/>
      <w:shd w:val="clear" w:color="auto" w:fill="FFFFFF"/>
      <w:spacing w:after="60" w:line="0" w:lineRule="atLeast"/>
    </w:pPr>
    <w:rPr>
      <w:rFonts w:ascii="Franklin Gothic Heavy" w:eastAsia="Franklin Gothic Heavy" w:hAnsi="Franklin Gothic Heavy" w:cs="Franklin Gothic Heavy"/>
      <w:noProof w:val="0"/>
      <w:spacing w:val="-6"/>
      <w:sz w:val="22"/>
      <w:szCs w:val="22"/>
      <w:lang w:val="ru-RU" w:eastAsia="en-US"/>
    </w:rPr>
  </w:style>
  <w:style w:type="character" w:customStyle="1" w:styleId="17Exact">
    <w:name w:val="Основной текст (17) Exact"/>
    <w:link w:val="17"/>
    <w:locked/>
    <w:rsid w:val="00DE3071"/>
    <w:rPr>
      <w:rFonts w:ascii="Trebuchet MS" w:eastAsia="Trebuchet MS" w:hAnsi="Trebuchet MS" w:cs="Trebuchet MS"/>
      <w:spacing w:val="-10"/>
      <w:shd w:val="clear" w:color="auto" w:fill="FFFFFF"/>
    </w:rPr>
  </w:style>
  <w:style w:type="paragraph" w:customStyle="1" w:styleId="17">
    <w:name w:val="Основной текст (17)"/>
    <w:basedOn w:val="a"/>
    <w:link w:val="17Exact"/>
    <w:rsid w:val="00DE3071"/>
    <w:pPr>
      <w:widowControl w:val="0"/>
      <w:shd w:val="clear" w:color="auto" w:fill="FFFFFF"/>
      <w:spacing w:before="60" w:line="0" w:lineRule="atLeast"/>
    </w:pPr>
    <w:rPr>
      <w:rFonts w:ascii="Trebuchet MS" w:eastAsia="Trebuchet MS" w:hAnsi="Trebuchet MS" w:cs="Trebuchet MS"/>
      <w:noProof w:val="0"/>
      <w:spacing w:val="-10"/>
      <w:sz w:val="22"/>
      <w:szCs w:val="22"/>
      <w:lang w:val="ru-RU" w:eastAsia="en-US"/>
    </w:rPr>
  </w:style>
  <w:style w:type="character" w:customStyle="1" w:styleId="18Exact">
    <w:name w:val="Основной текст (18) Exact"/>
    <w:link w:val="18"/>
    <w:locked/>
    <w:rsid w:val="00DE3071"/>
    <w:rPr>
      <w:rFonts w:ascii="Trebuchet MS" w:eastAsia="Trebuchet MS" w:hAnsi="Trebuchet MS" w:cs="Trebuchet MS"/>
      <w:spacing w:val="-7"/>
      <w:sz w:val="21"/>
      <w:szCs w:val="21"/>
      <w:shd w:val="clear" w:color="auto" w:fill="FFFFFF"/>
    </w:rPr>
  </w:style>
  <w:style w:type="paragraph" w:customStyle="1" w:styleId="18">
    <w:name w:val="Основной текст (18)"/>
    <w:basedOn w:val="a"/>
    <w:link w:val="18Exact"/>
    <w:rsid w:val="00DE3071"/>
    <w:pPr>
      <w:widowControl w:val="0"/>
      <w:shd w:val="clear" w:color="auto" w:fill="FFFFFF"/>
      <w:spacing w:line="0" w:lineRule="atLeast"/>
    </w:pPr>
    <w:rPr>
      <w:rFonts w:ascii="Trebuchet MS" w:eastAsia="Trebuchet MS" w:hAnsi="Trebuchet MS" w:cs="Trebuchet MS"/>
      <w:noProof w:val="0"/>
      <w:spacing w:val="-7"/>
      <w:sz w:val="21"/>
      <w:szCs w:val="21"/>
      <w:lang w:val="ru-RU" w:eastAsia="en-US"/>
    </w:rPr>
  </w:style>
  <w:style w:type="character" w:customStyle="1" w:styleId="19Exact">
    <w:name w:val="Основной текст (19) Exact"/>
    <w:link w:val="19"/>
    <w:locked/>
    <w:rsid w:val="00DE3071"/>
    <w:rPr>
      <w:rFonts w:ascii="Times New Roman" w:eastAsia="Times New Roman" w:hAnsi="Times New Roman" w:cs="Times New Roman"/>
      <w:spacing w:val="1"/>
      <w:shd w:val="clear" w:color="auto" w:fill="FFFFFF"/>
    </w:rPr>
  </w:style>
  <w:style w:type="paragraph" w:customStyle="1" w:styleId="19">
    <w:name w:val="Основной текст (19)"/>
    <w:basedOn w:val="a"/>
    <w:link w:val="19Exact"/>
    <w:rsid w:val="00DE3071"/>
    <w:pPr>
      <w:widowControl w:val="0"/>
      <w:shd w:val="clear" w:color="auto" w:fill="FFFFFF"/>
      <w:spacing w:before="60" w:line="0" w:lineRule="atLeast"/>
    </w:pPr>
    <w:rPr>
      <w:noProof w:val="0"/>
      <w:spacing w:val="1"/>
      <w:sz w:val="22"/>
      <w:szCs w:val="22"/>
      <w:lang w:val="ru-RU" w:eastAsia="en-US"/>
    </w:rPr>
  </w:style>
  <w:style w:type="character" w:customStyle="1" w:styleId="s1">
    <w:name w:val="s1"/>
    <w:basedOn w:val="a0"/>
    <w:rsid w:val="00DE3071"/>
  </w:style>
  <w:style w:type="character" w:customStyle="1" w:styleId="s2">
    <w:name w:val="s2"/>
    <w:basedOn w:val="a0"/>
    <w:rsid w:val="00DE3071"/>
  </w:style>
  <w:style w:type="character" w:customStyle="1" w:styleId="s3">
    <w:name w:val="s3"/>
    <w:basedOn w:val="a0"/>
    <w:rsid w:val="00DE3071"/>
  </w:style>
  <w:style w:type="character" w:customStyle="1" w:styleId="s4">
    <w:name w:val="s4"/>
    <w:basedOn w:val="a0"/>
    <w:rsid w:val="00DE3071"/>
  </w:style>
  <w:style w:type="character" w:customStyle="1" w:styleId="s5">
    <w:name w:val="s5"/>
    <w:basedOn w:val="a0"/>
    <w:rsid w:val="00DE3071"/>
  </w:style>
  <w:style w:type="character" w:customStyle="1" w:styleId="s6">
    <w:name w:val="s6"/>
    <w:basedOn w:val="a0"/>
    <w:rsid w:val="00DE3071"/>
  </w:style>
  <w:style w:type="character" w:customStyle="1" w:styleId="s7">
    <w:name w:val="s7"/>
    <w:basedOn w:val="a0"/>
    <w:rsid w:val="00DE3071"/>
  </w:style>
  <w:style w:type="character" w:customStyle="1" w:styleId="s8">
    <w:name w:val="s8"/>
    <w:basedOn w:val="a0"/>
    <w:rsid w:val="00DE3071"/>
  </w:style>
  <w:style w:type="character" w:customStyle="1" w:styleId="s9">
    <w:name w:val="s9"/>
    <w:basedOn w:val="a0"/>
    <w:rsid w:val="00DE3071"/>
  </w:style>
  <w:style w:type="character" w:customStyle="1" w:styleId="s10">
    <w:name w:val="s10"/>
    <w:basedOn w:val="a0"/>
    <w:rsid w:val="00DE3071"/>
  </w:style>
  <w:style w:type="character" w:customStyle="1" w:styleId="1a">
    <w:name w:val="Основной текст1"/>
    <w:rsid w:val="00DE3071"/>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26">
    <w:name w:val="Основной текст2"/>
    <w:rsid w:val="00DE3071"/>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e">
    <w:name w:val="Подпись к таблице_"/>
    <w:rsid w:val="00DE3071"/>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
    <w:name w:val="Подпись к таблице"/>
    <w:rsid w:val="00DE3071"/>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DE3071"/>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f0">
    <w:name w:val="Основной текст + Полужирный"/>
    <w:rsid w:val="00DE3071"/>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1">
    <w:name w:val="Основной текст + Малые прописные"/>
    <w:rsid w:val="00DE3071"/>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2">
    <w:name w:val="Колонтитул_"/>
    <w:rsid w:val="00DE3071"/>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3">
    <w:name w:val="Колонтитул"/>
    <w:rsid w:val="00DE307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DE3071"/>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4">
    <w:name w:val="Основной текст + Курсив"/>
    <w:rsid w:val="00DE307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DE3071"/>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5">
    <w:name w:val="Колонтитул + Малые прописные"/>
    <w:rsid w:val="00DE3071"/>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DE3071"/>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DE3071"/>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DE3071"/>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7">
    <w:name w:val="Основной текст (2) + Не полужирный"/>
    <w:aliases w:val="Интервал 0 pt Exact"/>
    <w:rsid w:val="00DE3071"/>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DE3071"/>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DE3071"/>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DE3071"/>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DE3071"/>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DE3071"/>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Consolas">
    <w:name w:val="Основной текст + Consolas"/>
    <w:aliases w:val="17 pt,Интервал 0 pt"/>
    <w:rsid w:val="00DE3071"/>
    <w:rPr>
      <w:rFonts w:ascii="Times New Roman" w:eastAsia="Times New Roman" w:hAnsi="Times New Roman" w:cs="Times New Roman" w:hint="default"/>
      <w:b/>
      <w:bCs/>
      <w:i/>
      <w:iCs/>
      <w:smallCaps/>
      <w:strike w:val="0"/>
      <w:dstrike w:val="0"/>
      <w:color w:val="000000"/>
      <w:spacing w:val="-10"/>
      <w:w w:val="100"/>
      <w:position w:val="0"/>
      <w:sz w:val="23"/>
      <w:szCs w:val="23"/>
      <w:u w:val="none"/>
      <w:effect w:val="none"/>
    </w:rPr>
  </w:style>
  <w:style w:type="character" w:customStyle="1" w:styleId="TrebuchetMS">
    <w:name w:val="Основной текст + Trebuchet MS"/>
    <w:aliases w:val="16 pt"/>
    <w:rsid w:val="00DE3071"/>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6">
    <w:name w:val="Подпись к таблице + Не полужирный"/>
    <w:aliases w:val="Курсив"/>
    <w:rsid w:val="00DE3071"/>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DE3071"/>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DE3071"/>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0">
    <w:name w:val="Основной текст (14) + Малые прописные"/>
    <w:rsid w:val="00DE3071"/>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DE307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DE3071"/>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7">
    <w:name w:val="line number"/>
    <w:basedOn w:val="a0"/>
    <w:semiHidden/>
    <w:unhideWhenUsed/>
    <w:rsid w:val="00DE3071"/>
  </w:style>
  <w:style w:type="character" w:customStyle="1" w:styleId="28">
    <w:name w:val="Стиль2"/>
    <w:basedOn w:val="aff7"/>
    <w:rsid w:val="00DE3071"/>
  </w:style>
  <w:style w:type="character" w:customStyle="1" w:styleId="43">
    <w:name w:val="Основной текст (4)_"/>
    <w:rsid w:val="00DE3071"/>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DE3071"/>
    <w:rPr>
      <w:rFonts w:ascii="Arial Narrow" w:eastAsia="Arial Narrow" w:hAnsi="Arial Narrow" w:cs="Arial Narrow" w:hint="default"/>
      <w:b w:val="0"/>
      <w:bCs w:val="0"/>
      <w:i w:val="0"/>
      <w:iCs w:val="0"/>
      <w:smallCaps w:val="0"/>
      <w:strike w:val="0"/>
      <w:dstrike w:val="0"/>
      <w:sz w:val="21"/>
      <w:szCs w:val="21"/>
      <w:u w:val="none"/>
      <w:effect w:val="none"/>
    </w:rPr>
  </w:style>
</w:styles>
</file>

<file path=word/webSettings.xml><?xml version="1.0" encoding="utf-8"?>
<w:webSettings xmlns:r="http://schemas.openxmlformats.org/officeDocument/2006/relationships" xmlns:w="http://schemas.openxmlformats.org/wordprocessingml/2006/main">
  <w:divs>
    <w:div w:id="127095674">
      <w:bodyDiv w:val="1"/>
      <w:marLeft w:val="0"/>
      <w:marRight w:val="0"/>
      <w:marTop w:val="0"/>
      <w:marBottom w:val="0"/>
      <w:divBdr>
        <w:top w:val="none" w:sz="0" w:space="0" w:color="auto"/>
        <w:left w:val="none" w:sz="0" w:space="0" w:color="auto"/>
        <w:bottom w:val="none" w:sz="0" w:space="0" w:color="auto"/>
        <w:right w:val="none" w:sz="0" w:space="0" w:color="auto"/>
      </w:divBdr>
    </w:div>
    <w:div w:id="758676110">
      <w:bodyDiv w:val="1"/>
      <w:marLeft w:val="0"/>
      <w:marRight w:val="0"/>
      <w:marTop w:val="0"/>
      <w:marBottom w:val="0"/>
      <w:divBdr>
        <w:top w:val="none" w:sz="0" w:space="0" w:color="auto"/>
        <w:left w:val="none" w:sz="0" w:space="0" w:color="auto"/>
        <w:bottom w:val="none" w:sz="0" w:space="0" w:color="auto"/>
        <w:right w:val="none" w:sz="0" w:space="0" w:color="auto"/>
      </w:divBdr>
    </w:div>
    <w:div w:id="1879929909">
      <w:bodyDiv w:val="1"/>
      <w:marLeft w:val="0"/>
      <w:marRight w:val="0"/>
      <w:marTop w:val="0"/>
      <w:marBottom w:val="0"/>
      <w:divBdr>
        <w:top w:val="none" w:sz="0" w:space="0" w:color="auto"/>
        <w:left w:val="none" w:sz="0" w:space="0" w:color="auto"/>
        <w:bottom w:val="none" w:sz="0" w:space="0" w:color="auto"/>
        <w:right w:val="none" w:sz="0" w:space="0" w:color="auto"/>
      </w:divBdr>
    </w:div>
    <w:div w:id="19656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rada/show/875-12"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3036</Words>
  <Characters>17307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Пользователь</cp:lastModifiedBy>
  <cp:revision>2</cp:revision>
  <cp:lastPrinted>2018-06-25T08:26:00Z</cp:lastPrinted>
  <dcterms:created xsi:type="dcterms:W3CDTF">2018-06-25T08:29:00Z</dcterms:created>
  <dcterms:modified xsi:type="dcterms:W3CDTF">2018-06-25T08:29:00Z</dcterms:modified>
</cp:coreProperties>
</file>