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40" w:rsidRDefault="00F47140" w:rsidP="00F47140">
      <w:pPr>
        <w:rPr>
          <w:b/>
          <w:i/>
          <w:sz w:val="28"/>
          <w:szCs w:val="28"/>
        </w:rPr>
      </w:pPr>
      <w:bookmarkStart w:id="0" w:name="_GoBack"/>
      <w:bookmarkEnd w:id="0"/>
    </w:p>
    <w:p w:rsidR="007F2119" w:rsidRPr="00255B67" w:rsidRDefault="00B443CE" w:rsidP="007F2119">
      <w:pPr>
        <w:jc w:val="center"/>
        <w:rPr>
          <w:b/>
          <w:color w:val="FF0000"/>
          <w:sz w:val="28"/>
          <w:szCs w:val="28"/>
        </w:rPr>
      </w:pPr>
      <w:r w:rsidRPr="00B443CE">
        <w:rPr>
          <w:b/>
          <w:noProof/>
          <w:color w:val="FF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7.55pt;visibility:visible">
            <v:imagedata r:id="rId6" o:title=""/>
          </v:shape>
        </w:pict>
      </w:r>
    </w:p>
    <w:p w:rsidR="007F2119" w:rsidRPr="00851DE2" w:rsidRDefault="007F2119" w:rsidP="007F2119">
      <w:pPr>
        <w:jc w:val="center"/>
        <w:rPr>
          <w:sz w:val="28"/>
          <w:szCs w:val="28"/>
        </w:rPr>
      </w:pPr>
      <w:r w:rsidRPr="00851DE2">
        <w:rPr>
          <w:b/>
          <w:sz w:val="28"/>
          <w:szCs w:val="28"/>
        </w:rPr>
        <w:t>УКРАЇНА</w:t>
      </w:r>
    </w:p>
    <w:p w:rsidR="007F2119" w:rsidRPr="00851DE2" w:rsidRDefault="007F2119" w:rsidP="007F2119">
      <w:pPr>
        <w:pStyle w:val="1"/>
        <w:rPr>
          <w:b/>
          <w:szCs w:val="28"/>
        </w:rPr>
      </w:pPr>
      <w:r w:rsidRPr="00851DE2">
        <w:rPr>
          <w:b/>
          <w:szCs w:val="28"/>
        </w:rPr>
        <w:t xml:space="preserve">ШИРОКОГРЕБЕЛЬСЬКА СІЛЬСЬКА РАДА </w:t>
      </w:r>
    </w:p>
    <w:p w:rsidR="007F2119" w:rsidRPr="00851DE2" w:rsidRDefault="007F2119" w:rsidP="007F2119">
      <w:pPr>
        <w:jc w:val="center"/>
        <w:rPr>
          <w:b/>
          <w:sz w:val="28"/>
          <w:szCs w:val="28"/>
        </w:rPr>
      </w:pPr>
      <w:r w:rsidRPr="00851DE2">
        <w:rPr>
          <w:b/>
          <w:sz w:val="28"/>
          <w:szCs w:val="28"/>
        </w:rPr>
        <w:t xml:space="preserve">ХМІЛЬНИЦЬКОГО РАЙОНУ  </w:t>
      </w:r>
    </w:p>
    <w:p w:rsidR="007F2119" w:rsidRPr="00851DE2" w:rsidRDefault="007F2119" w:rsidP="007F2119">
      <w:pPr>
        <w:jc w:val="center"/>
        <w:rPr>
          <w:b/>
          <w:sz w:val="28"/>
          <w:szCs w:val="28"/>
        </w:rPr>
      </w:pPr>
      <w:r w:rsidRPr="00851DE2">
        <w:rPr>
          <w:b/>
          <w:sz w:val="28"/>
          <w:szCs w:val="28"/>
        </w:rPr>
        <w:t>ВІННИЦЬКОЇ ОБЛАСТІ</w:t>
      </w:r>
    </w:p>
    <w:p w:rsidR="007F2119" w:rsidRPr="00851DE2" w:rsidRDefault="007F2119" w:rsidP="007F2119">
      <w:pPr>
        <w:jc w:val="center"/>
        <w:rPr>
          <w:b/>
          <w:sz w:val="28"/>
          <w:szCs w:val="28"/>
        </w:rPr>
      </w:pPr>
      <w:r>
        <w:rPr>
          <w:b/>
          <w:sz w:val="28"/>
          <w:szCs w:val="28"/>
        </w:rPr>
        <w:t>22  СЕСІЯ  7</w:t>
      </w:r>
      <w:r w:rsidRPr="00851DE2">
        <w:rPr>
          <w:b/>
          <w:sz w:val="28"/>
          <w:szCs w:val="28"/>
        </w:rPr>
        <w:t xml:space="preserve"> СКЛИКАННЯ</w:t>
      </w:r>
    </w:p>
    <w:p w:rsidR="007F2119" w:rsidRPr="00851DE2" w:rsidRDefault="007F2119" w:rsidP="007F2119">
      <w:pPr>
        <w:jc w:val="center"/>
        <w:rPr>
          <w:b/>
          <w:sz w:val="28"/>
          <w:szCs w:val="28"/>
        </w:rPr>
      </w:pPr>
    </w:p>
    <w:p w:rsidR="007F2119" w:rsidRPr="00851DE2" w:rsidRDefault="007F2119" w:rsidP="007F2119">
      <w:pPr>
        <w:pStyle w:val="1"/>
        <w:rPr>
          <w:b/>
          <w:szCs w:val="28"/>
        </w:rPr>
      </w:pPr>
      <w:r w:rsidRPr="00851DE2">
        <w:rPr>
          <w:b/>
          <w:szCs w:val="28"/>
        </w:rPr>
        <w:t xml:space="preserve">Р І Ш Е Н </w:t>
      </w:r>
      <w:proofErr w:type="spellStart"/>
      <w:r w:rsidRPr="00851DE2">
        <w:rPr>
          <w:b/>
          <w:szCs w:val="28"/>
        </w:rPr>
        <w:t>Н</w:t>
      </w:r>
      <w:proofErr w:type="spellEnd"/>
      <w:r w:rsidRPr="00851DE2">
        <w:rPr>
          <w:b/>
          <w:szCs w:val="28"/>
        </w:rPr>
        <w:t xml:space="preserve"> Я </w:t>
      </w:r>
    </w:p>
    <w:p w:rsidR="007F2119" w:rsidRPr="00851DE2" w:rsidRDefault="007F2119" w:rsidP="007F2119">
      <w:pPr>
        <w:jc w:val="both"/>
        <w:rPr>
          <w:sz w:val="28"/>
          <w:szCs w:val="28"/>
        </w:rPr>
      </w:pPr>
    </w:p>
    <w:p w:rsidR="007F2119" w:rsidRDefault="007F2119" w:rsidP="007F2119">
      <w:pPr>
        <w:rPr>
          <w:sz w:val="28"/>
          <w:szCs w:val="28"/>
        </w:rPr>
      </w:pPr>
      <w:r>
        <w:rPr>
          <w:sz w:val="28"/>
          <w:szCs w:val="28"/>
        </w:rPr>
        <w:t>21.06</w:t>
      </w:r>
      <w:r w:rsidRPr="00627AAE">
        <w:rPr>
          <w:sz w:val="28"/>
          <w:szCs w:val="28"/>
        </w:rPr>
        <w:t xml:space="preserve">.2018                                </w:t>
      </w:r>
      <w:r>
        <w:rPr>
          <w:sz w:val="28"/>
          <w:szCs w:val="28"/>
        </w:rPr>
        <w:t xml:space="preserve"> с. Широка Гребля          </w:t>
      </w:r>
      <w:r w:rsidRPr="00627AAE">
        <w:rPr>
          <w:sz w:val="28"/>
          <w:szCs w:val="28"/>
        </w:rPr>
        <w:t xml:space="preserve">                          № </w:t>
      </w:r>
      <w:r w:rsidR="00F47140">
        <w:rPr>
          <w:sz w:val="28"/>
          <w:szCs w:val="28"/>
        </w:rPr>
        <w:t>302</w:t>
      </w:r>
    </w:p>
    <w:p w:rsidR="007F2119" w:rsidRDefault="007F2119" w:rsidP="007F2119">
      <w:pPr>
        <w:rPr>
          <w:b/>
          <w:i/>
          <w:sz w:val="28"/>
          <w:szCs w:val="28"/>
        </w:rPr>
      </w:pPr>
    </w:p>
    <w:p w:rsidR="007F2119" w:rsidRPr="0059068B" w:rsidRDefault="007F2119" w:rsidP="007F2119">
      <w:pPr>
        <w:rPr>
          <w:b/>
          <w:i/>
          <w:sz w:val="28"/>
          <w:szCs w:val="28"/>
        </w:rPr>
      </w:pPr>
      <w:r w:rsidRPr="0059068B">
        <w:rPr>
          <w:b/>
          <w:i/>
          <w:sz w:val="28"/>
          <w:szCs w:val="28"/>
        </w:rPr>
        <w:t>Про встановлення  ставок акцизного</w:t>
      </w:r>
    </w:p>
    <w:p w:rsidR="007F2119" w:rsidRPr="0059068B" w:rsidRDefault="007F2119" w:rsidP="007F2119">
      <w:pPr>
        <w:rPr>
          <w:b/>
          <w:i/>
          <w:sz w:val="28"/>
          <w:szCs w:val="28"/>
        </w:rPr>
      </w:pPr>
      <w:r w:rsidRPr="0059068B">
        <w:rPr>
          <w:b/>
          <w:i/>
          <w:sz w:val="28"/>
          <w:szCs w:val="28"/>
        </w:rPr>
        <w:t>податку з реалізації суб’єктами</w:t>
      </w:r>
    </w:p>
    <w:p w:rsidR="007F2119" w:rsidRPr="0059068B" w:rsidRDefault="007F2119" w:rsidP="007F2119">
      <w:pPr>
        <w:rPr>
          <w:b/>
          <w:i/>
          <w:sz w:val="28"/>
          <w:szCs w:val="28"/>
        </w:rPr>
      </w:pPr>
      <w:r w:rsidRPr="0059068B">
        <w:rPr>
          <w:b/>
          <w:i/>
          <w:sz w:val="28"/>
          <w:szCs w:val="28"/>
        </w:rPr>
        <w:t>господарювання роздрібної торгівлі</w:t>
      </w:r>
    </w:p>
    <w:p w:rsidR="007F2119" w:rsidRPr="0059068B" w:rsidRDefault="007F2119" w:rsidP="007F2119">
      <w:pPr>
        <w:rPr>
          <w:b/>
          <w:i/>
          <w:sz w:val="28"/>
          <w:szCs w:val="28"/>
        </w:rPr>
      </w:pPr>
      <w:r w:rsidRPr="0059068B">
        <w:rPr>
          <w:b/>
          <w:i/>
          <w:sz w:val="28"/>
          <w:szCs w:val="28"/>
        </w:rPr>
        <w:t>підакцизних товарів</w:t>
      </w:r>
      <w:r>
        <w:rPr>
          <w:b/>
          <w:i/>
          <w:sz w:val="28"/>
          <w:szCs w:val="28"/>
        </w:rPr>
        <w:t xml:space="preserve"> на 2019 рік</w:t>
      </w:r>
      <w:r w:rsidRPr="0059068B">
        <w:rPr>
          <w:b/>
          <w:i/>
          <w:sz w:val="28"/>
          <w:szCs w:val="28"/>
        </w:rPr>
        <w:t>.</w:t>
      </w:r>
    </w:p>
    <w:p w:rsidR="007F2119" w:rsidRPr="0059068B" w:rsidRDefault="007F2119" w:rsidP="007F2119">
      <w:pPr>
        <w:rPr>
          <w:sz w:val="28"/>
          <w:szCs w:val="28"/>
        </w:rPr>
      </w:pPr>
    </w:p>
    <w:p w:rsidR="007F2119" w:rsidRPr="0059068B" w:rsidRDefault="007F2119" w:rsidP="007F2119">
      <w:pPr>
        <w:jc w:val="both"/>
        <w:rPr>
          <w:sz w:val="28"/>
          <w:szCs w:val="28"/>
        </w:rPr>
      </w:pPr>
      <w:r w:rsidRPr="0059068B">
        <w:rPr>
          <w:sz w:val="28"/>
          <w:szCs w:val="28"/>
        </w:rPr>
        <w:t>Керуючись статтями 140, 146 Конституції України, статтями  7, 8, 9, 12, 14, 212 – 215 Податкового кодексу України, п.24 ч.1 ст. 26 Закону України «Про місцеве самоврядування в Україні», Законом України «Про внесення змін до Податкового кодексу України та деяких законодавчих актів України щодо податкової реформи» ві</w:t>
      </w:r>
      <w:r>
        <w:rPr>
          <w:sz w:val="28"/>
          <w:szCs w:val="28"/>
        </w:rPr>
        <w:t>д 28 грудня 2014 року № 71-VІІІ</w:t>
      </w:r>
      <w:r w:rsidRPr="0059068B">
        <w:rPr>
          <w:sz w:val="28"/>
          <w:szCs w:val="28"/>
        </w:rPr>
        <w:t xml:space="preserve">, </w:t>
      </w:r>
      <w:r>
        <w:rPr>
          <w:sz w:val="28"/>
          <w:szCs w:val="28"/>
        </w:rPr>
        <w:t xml:space="preserve">сесія </w:t>
      </w:r>
      <w:r w:rsidRPr="0059068B">
        <w:rPr>
          <w:sz w:val="28"/>
          <w:szCs w:val="28"/>
        </w:rPr>
        <w:t>сільськ</w:t>
      </w:r>
      <w:r>
        <w:rPr>
          <w:sz w:val="28"/>
          <w:szCs w:val="28"/>
        </w:rPr>
        <w:t xml:space="preserve">ої ради </w:t>
      </w:r>
      <w:r w:rsidRPr="0059068B">
        <w:rPr>
          <w:b/>
          <w:sz w:val="28"/>
          <w:szCs w:val="28"/>
        </w:rPr>
        <w:t>В И Р І Ш И Л А:</w:t>
      </w:r>
    </w:p>
    <w:p w:rsidR="007F2119" w:rsidRDefault="007F2119" w:rsidP="007F2119">
      <w:pPr>
        <w:jc w:val="both"/>
        <w:rPr>
          <w:sz w:val="28"/>
          <w:szCs w:val="28"/>
        </w:rPr>
      </w:pPr>
    </w:p>
    <w:p w:rsidR="007F2119" w:rsidRDefault="007F2119" w:rsidP="003B2A3A">
      <w:pPr>
        <w:numPr>
          <w:ilvl w:val="1"/>
          <w:numId w:val="1"/>
        </w:numPr>
        <w:jc w:val="both"/>
        <w:rPr>
          <w:sz w:val="28"/>
          <w:szCs w:val="28"/>
        </w:rPr>
      </w:pPr>
      <w:r w:rsidRPr="0059068B">
        <w:rPr>
          <w:sz w:val="28"/>
          <w:szCs w:val="28"/>
        </w:rPr>
        <w:t xml:space="preserve">Встановити на території </w:t>
      </w:r>
      <w:proofErr w:type="spellStart"/>
      <w:r>
        <w:rPr>
          <w:sz w:val="28"/>
          <w:szCs w:val="28"/>
        </w:rPr>
        <w:t>Широкогребельської</w:t>
      </w:r>
      <w:proofErr w:type="spellEnd"/>
      <w:r w:rsidRPr="0059068B">
        <w:rPr>
          <w:sz w:val="28"/>
          <w:szCs w:val="28"/>
        </w:rPr>
        <w:t xml:space="preserve"> сільської ради акцизний податок з реалізації суб’єктами господарювання роздрібної торгівлі підакцизних товарів.</w:t>
      </w:r>
    </w:p>
    <w:p w:rsidR="007F2119" w:rsidRDefault="007F2119" w:rsidP="003B2A3A">
      <w:pPr>
        <w:numPr>
          <w:ilvl w:val="1"/>
          <w:numId w:val="1"/>
        </w:numPr>
        <w:jc w:val="both"/>
        <w:rPr>
          <w:sz w:val="28"/>
          <w:szCs w:val="28"/>
        </w:rPr>
      </w:pPr>
      <w:r w:rsidRPr="007F2119">
        <w:rPr>
          <w:sz w:val="28"/>
          <w:szCs w:val="28"/>
        </w:rPr>
        <w:t>Затвердити Положення про акцизний податок з реалізації суб’єктами господарювання роздрібної торгівлі підакцизних товарів, що додається.</w:t>
      </w:r>
    </w:p>
    <w:p w:rsidR="007F2119" w:rsidRDefault="007F2119" w:rsidP="003B2A3A">
      <w:pPr>
        <w:numPr>
          <w:ilvl w:val="1"/>
          <w:numId w:val="1"/>
        </w:numPr>
        <w:jc w:val="both"/>
        <w:rPr>
          <w:sz w:val="28"/>
          <w:szCs w:val="28"/>
        </w:rPr>
      </w:pPr>
      <w:r w:rsidRPr="007F2119">
        <w:rPr>
          <w:sz w:val="28"/>
          <w:szCs w:val="28"/>
        </w:rPr>
        <w:t>Оприлюднити рішення в засобах масової інформації або в інший можливий спосіб.</w:t>
      </w:r>
    </w:p>
    <w:p w:rsidR="007F2119" w:rsidRDefault="007F2119" w:rsidP="003B2A3A">
      <w:pPr>
        <w:numPr>
          <w:ilvl w:val="1"/>
          <w:numId w:val="1"/>
        </w:numPr>
        <w:jc w:val="both"/>
        <w:rPr>
          <w:sz w:val="28"/>
          <w:szCs w:val="28"/>
        </w:rPr>
      </w:pPr>
      <w:r w:rsidRPr="007F2119">
        <w:rPr>
          <w:sz w:val="28"/>
          <w:szCs w:val="28"/>
        </w:rPr>
        <w:t>Контроль за виконання даного рішення покласти на постійну комісію з питань планування бюджету та фінансів  сільської ради.</w:t>
      </w:r>
    </w:p>
    <w:p w:rsidR="007F2119" w:rsidRPr="007F2119" w:rsidRDefault="007F2119" w:rsidP="003B2A3A">
      <w:pPr>
        <w:numPr>
          <w:ilvl w:val="1"/>
          <w:numId w:val="1"/>
        </w:numPr>
        <w:jc w:val="both"/>
        <w:rPr>
          <w:sz w:val="28"/>
          <w:szCs w:val="28"/>
        </w:rPr>
      </w:pPr>
      <w:r w:rsidRPr="007F2119">
        <w:rPr>
          <w:bCs/>
          <w:sz w:val="28"/>
          <w:szCs w:val="28"/>
        </w:rPr>
        <w:t>Рішення  набирає чинності з 01.01.2019 року.</w:t>
      </w:r>
    </w:p>
    <w:p w:rsidR="007F2119" w:rsidRDefault="007F2119" w:rsidP="007F2119">
      <w:pPr>
        <w:spacing w:before="100" w:beforeAutospacing="1" w:after="100" w:afterAutospacing="1"/>
        <w:ind w:left="360"/>
        <w:jc w:val="both"/>
        <w:rPr>
          <w:b/>
          <w:sz w:val="28"/>
          <w:szCs w:val="28"/>
        </w:rPr>
      </w:pPr>
    </w:p>
    <w:p w:rsidR="007F2119" w:rsidRDefault="007F2119" w:rsidP="007F2119">
      <w:pPr>
        <w:ind w:left="360"/>
        <w:rPr>
          <w:sz w:val="28"/>
        </w:rPr>
      </w:pPr>
      <w:r>
        <w:rPr>
          <w:sz w:val="28"/>
        </w:rPr>
        <w:t>Сільський голова                                           О.А.</w:t>
      </w:r>
      <w:proofErr w:type="spellStart"/>
      <w:r>
        <w:rPr>
          <w:sz w:val="28"/>
        </w:rPr>
        <w:t>Кащеєв</w:t>
      </w:r>
      <w:proofErr w:type="spellEnd"/>
    </w:p>
    <w:p w:rsidR="007F2119" w:rsidRDefault="007F2119" w:rsidP="007F2119">
      <w:pPr>
        <w:ind w:left="360"/>
        <w:rPr>
          <w:sz w:val="28"/>
          <w:szCs w:val="28"/>
        </w:rPr>
      </w:pPr>
    </w:p>
    <w:p w:rsidR="007F2119" w:rsidRPr="00C6404E" w:rsidRDefault="007F2119" w:rsidP="007F2119">
      <w:pPr>
        <w:widowControl w:val="0"/>
        <w:rPr>
          <w:sz w:val="28"/>
          <w:szCs w:val="28"/>
          <w:lang w:val="ru-RU"/>
        </w:rPr>
      </w:pPr>
    </w:p>
    <w:p w:rsidR="007F2119" w:rsidRPr="004D5651" w:rsidRDefault="007F2119" w:rsidP="007F2119">
      <w:pPr>
        <w:ind w:left="708"/>
        <w:jc w:val="both"/>
      </w:pPr>
    </w:p>
    <w:p w:rsidR="007F2119" w:rsidRPr="004D5651" w:rsidRDefault="007F2119" w:rsidP="007F2119">
      <w:pPr>
        <w:jc w:val="both"/>
      </w:pPr>
    </w:p>
    <w:p w:rsidR="007F2119" w:rsidRPr="004D5651" w:rsidRDefault="007F2119" w:rsidP="007F2119">
      <w:pPr>
        <w:jc w:val="both"/>
      </w:pPr>
    </w:p>
    <w:p w:rsidR="007F2119" w:rsidRDefault="007F2119" w:rsidP="007F2119"/>
    <w:p w:rsidR="007F2119" w:rsidRDefault="007F2119" w:rsidP="007F2119"/>
    <w:p w:rsidR="007F2119" w:rsidRDefault="007F2119" w:rsidP="007F2119"/>
    <w:p w:rsidR="00134133" w:rsidRDefault="00134133" w:rsidP="007F2119"/>
    <w:p w:rsidR="007F2119" w:rsidRPr="004D5651" w:rsidRDefault="007F2119" w:rsidP="007F2119"/>
    <w:p w:rsidR="007F2119" w:rsidRDefault="007F2119" w:rsidP="007F2119"/>
    <w:p w:rsidR="007F2119" w:rsidRPr="008C61B8" w:rsidRDefault="007F2119" w:rsidP="007F2119">
      <w:r>
        <w:t>ДОДАТОК</w:t>
      </w:r>
    </w:p>
    <w:p w:rsidR="007F2119" w:rsidRPr="008C61B8" w:rsidRDefault="007F2119" w:rsidP="007F2119">
      <w:pPr>
        <w:ind w:left="4956"/>
      </w:pPr>
      <w:r>
        <w:t xml:space="preserve">       до рішення 21</w:t>
      </w:r>
      <w:r w:rsidRPr="008C61B8">
        <w:t xml:space="preserve"> сесії </w:t>
      </w:r>
      <w:r>
        <w:t>7</w:t>
      </w:r>
      <w:r w:rsidRPr="008C61B8">
        <w:t xml:space="preserve"> скликання    </w:t>
      </w:r>
    </w:p>
    <w:p w:rsidR="007F2119" w:rsidRDefault="007F2119" w:rsidP="007F2119">
      <w:r>
        <w:t xml:space="preserve">                                                                                          №  </w:t>
      </w:r>
      <w:r w:rsidR="00F47140">
        <w:t>302</w:t>
      </w:r>
      <w:r>
        <w:t xml:space="preserve">  від  21.06.2018</w:t>
      </w:r>
      <w:r w:rsidRPr="008C61B8">
        <w:t xml:space="preserve"> р.</w:t>
      </w:r>
    </w:p>
    <w:p w:rsidR="007F2119" w:rsidRDefault="007F2119" w:rsidP="007F2119">
      <w:pPr>
        <w:jc w:val="center"/>
        <w:rPr>
          <w:b/>
          <w:sz w:val="28"/>
          <w:szCs w:val="28"/>
        </w:rPr>
      </w:pPr>
    </w:p>
    <w:p w:rsidR="007F2119" w:rsidRDefault="007F2119" w:rsidP="007F2119">
      <w:pPr>
        <w:pStyle w:val="aa"/>
        <w:jc w:val="center"/>
        <w:rPr>
          <w:b w:val="0"/>
          <w:sz w:val="28"/>
          <w:szCs w:val="28"/>
        </w:rPr>
      </w:pPr>
    </w:p>
    <w:p w:rsidR="007F2119" w:rsidRPr="000A3332" w:rsidRDefault="007F2119" w:rsidP="007F2119">
      <w:pPr>
        <w:pStyle w:val="aa"/>
        <w:jc w:val="center"/>
        <w:rPr>
          <w:sz w:val="28"/>
          <w:szCs w:val="28"/>
        </w:rPr>
      </w:pPr>
      <w:r w:rsidRPr="000A3332">
        <w:rPr>
          <w:sz w:val="28"/>
          <w:szCs w:val="28"/>
        </w:rPr>
        <w:t xml:space="preserve">АКЦИЗНИЙ ПОДАТОК  </w:t>
      </w:r>
    </w:p>
    <w:p w:rsidR="007F2119" w:rsidRPr="000A3332" w:rsidRDefault="007F2119" w:rsidP="007F2119">
      <w:pPr>
        <w:pStyle w:val="aa"/>
        <w:jc w:val="center"/>
        <w:rPr>
          <w:sz w:val="28"/>
          <w:szCs w:val="28"/>
        </w:rPr>
      </w:pPr>
      <w:r w:rsidRPr="000A3332">
        <w:rPr>
          <w:sz w:val="28"/>
          <w:szCs w:val="28"/>
        </w:rPr>
        <w:t>З РЕАЛІЗАЦІЇ СУБ’ЄКТАМИ ГОСПОДАРЮВАННЯ РОЗДРІБНОЇ ТОРГІВЛІ ПІДАКЦИЗНИХ ТОВАРІВ</w:t>
      </w:r>
    </w:p>
    <w:p w:rsidR="007F2119" w:rsidRPr="000A3332" w:rsidRDefault="007F2119" w:rsidP="007F2119">
      <w:pPr>
        <w:pStyle w:val="aa"/>
        <w:jc w:val="center"/>
        <w:rPr>
          <w:sz w:val="28"/>
          <w:szCs w:val="28"/>
        </w:rPr>
      </w:pPr>
    </w:p>
    <w:p w:rsidR="007F2119" w:rsidRPr="000A3332" w:rsidRDefault="007F2119" w:rsidP="007F2119">
      <w:pPr>
        <w:pStyle w:val="aa"/>
        <w:jc w:val="center"/>
        <w:rPr>
          <w:sz w:val="28"/>
          <w:szCs w:val="28"/>
        </w:rPr>
      </w:pPr>
      <w:r w:rsidRPr="000A3332">
        <w:rPr>
          <w:sz w:val="28"/>
          <w:szCs w:val="28"/>
        </w:rPr>
        <w:t>1. Платники податку</w:t>
      </w:r>
    </w:p>
    <w:p w:rsidR="007F2119" w:rsidRPr="000A3332" w:rsidRDefault="007F2119" w:rsidP="007F2119">
      <w:pPr>
        <w:pStyle w:val="aa"/>
        <w:jc w:val="both"/>
        <w:rPr>
          <w:b w:val="0"/>
          <w:sz w:val="28"/>
          <w:szCs w:val="28"/>
        </w:rPr>
      </w:pPr>
      <w:r w:rsidRPr="000A3332">
        <w:rPr>
          <w:b w:val="0"/>
          <w:sz w:val="28"/>
          <w:szCs w:val="28"/>
        </w:rPr>
        <w:tab/>
        <w:t>Платниками податку є юридичні та фізичні особи-підприємці, які здійснюють реалізацію через роздрібну торговельну мережу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компоненти моторних палив, палива моторного альтернативного.</w:t>
      </w:r>
    </w:p>
    <w:p w:rsidR="007F2119" w:rsidRPr="000A3332" w:rsidRDefault="007F2119" w:rsidP="007F2119">
      <w:pPr>
        <w:pStyle w:val="aa"/>
        <w:jc w:val="center"/>
        <w:rPr>
          <w:sz w:val="28"/>
          <w:szCs w:val="28"/>
        </w:rPr>
      </w:pPr>
      <w:r w:rsidRPr="000A3332">
        <w:rPr>
          <w:sz w:val="28"/>
          <w:szCs w:val="28"/>
        </w:rPr>
        <w:t>2. Об’єкт оподаткування</w:t>
      </w:r>
    </w:p>
    <w:p w:rsidR="007F2119" w:rsidRPr="000A3332" w:rsidRDefault="007F2119" w:rsidP="007F2119">
      <w:pPr>
        <w:pStyle w:val="aa"/>
        <w:jc w:val="both"/>
        <w:rPr>
          <w:b w:val="0"/>
          <w:sz w:val="28"/>
          <w:szCs w:val="28"/>
        </w:rPr>
      </w:pPr>
      <w:r w:rsidRPr="000A3332">
        <w:rPr>
          <w:b w:val="0"/>
          <w:sz w:val="28"/>
          <w:szCs w:val="28"/>
        </w:rPr>
        <w:tab/>
        <w:t>Об’єктом оподаткування є операції з реалізації через роздрібну торговельну мережу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палива моторного альтернативного.</w:t>
      </w:r>
    </w:p>
    <w:p w:rsidR="007F2119" w:rsidRPr="000A3332" w:rsidRDefault="007F2119" w:rsidP="007F2119">
      <w:pPr>
        <w:pStyle w:val="aa"/>
        <w:jc w:val="center"/>
        <w:rPr>
          <w:sz w:val="28"/>
          <w:szCs w:val="28"/>
        </w:rPr>
      </w:pPr>
      <w:r w:rsidRPr="000A3332">
        <w:rPr>
          <w:sz w:val="28"/>
          <w:szCs w:val="28"/>
        </w:rPr>
        <w:t>3. База оподаткування</w:t>
      </w:r>
    </w:p>
    <w:p w:rsidR="007F2119" w:rsidRPr="000A3332" w:rsidRDefault="007F2119" w:rsidP="007F2119">
      <w:pPr>
        <w:pStyle w:val="aa"/>
        <w:jc w:val="both"/>
        <w:rPr>
          <w:b w:val="0"/>
          <w:sz w:val="28"/>
          <w:szCs w:val="28"/>
        </w:rPr>
      </w:pPr>
      <w:r w:rsidRPr="000A3332">
        <w:rPr>
          <w:b w:val="0"/>
          <w:sz w:val="28"/>
          <w:szCs w:val="28"/>
        </w:rPr>
        <w:tab/>
        <w:t>Базою оподаткування є вартість (з податком на додану вартість)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палива моторного альтернативного, що реалізуються через роздрібну торговельну мережу.</w:t>
      </w:r>
    </w:p>
    <w:p w:rsidR="007F2119" w:rsidRPr="000A3332" w:rsidRDefault="007F2119" w:rsidP="007F2119">
      <w:pPr>
        <w:pStyle w:val="aa"/>
        <w:jc w:val="center"/>
        <w:rPr>
          <w:sz w:val="28"/>
          <w:szCs w:val="28"/>
        </w:rPr>
      </w:pPr>
      <w:r w:rsidRPr="000A3332">
        <w:rPr>
          <w:sz w:val="28"/>
          <w:szCs w:val="28"/>
        </w:rPr>
        <w:t>4. Ставка податку</w:t>
      </w:r>
    </w:p>
    <w:p w:rsidR="007F2119" w:rsidRPr="000A3332" w:rsidRDefault="007F2119" w:rsidP="007F2119">
      <w:pPr>
        <w:pStyle w:val="aa"/>
        <w:jc w:val="both"/>
        <w:rPr>
          <w:b w:val="0"/>
          <w:sz w:val="28"/>
          <w:szCs w:val="28"/>
        </w:rPr>
      </w:pPr>
      <w:r w:rsidRPr="000A3332">
        <w:rPr>
          <w:b w:val="0"/>
          <w:sz w:val="28"/>
          <w:szCs w:val="28"/>
        </w:rPr>
        <w:tab/>
        <w:t xml:space="preserve">Ставка податку встановлюється з 01 січня 2018 року у розмірі п’яти відсотків від вартості (з податком на додану вартість)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палива моторного альтернативного, що реалізуються через роздрібну торговельну мережу. </w:t>
      </w:r>
    </w:p>
    <w:p w:rsidR="007F2119" w:rsidRPr="000A3332" w:rsidRDefault="007F2119" w:rsidP="007F2119">
      <w:pPr>
        <w:pStyle w:val="aa"/>
        <w:jc w:val="center"/>
        <w:rPr>
          <w:sz w:val="28"/>
          <w:szCs w:val="28"/>
        </w:rPr>
      </w:pPr>
      <w:r w:rsidRPr="000A3332">
        <w:rPr>
          <w:sz w:val="28"/>
          <w:szCs w:val="28"/>
        </w:rPr>
        <w:t>5. Податковий період</w:t>
      </w:r>
    </w:p>
    <w:p w:rsidR="007F2119" w:rsidRPr="000A3332" w:rsidRDefault="007F2119" w:rsidP="007F2119">
      <w:pPr>
        <w:pStyle w:val="aa"/>
        <w:jc w:val="both"/>
        <w:rPr>
          <w:b w:val="0"/>
          <w:sz w:val="28"/>
          <w:szCs w:val="28"/>
        </w:rPr>
      </w:pPr>
      <w:r w:rsidRPr="000A3332">
        <w:rPr>
          <w:b w:val="0"/>
          <w:sz w:val="28"/>
          <w:szCs w:val="28"/>
        </w:rPr>
        <w:tab/>
        <w:t>Базовий податковий (звітний) період дорівнює календарному місяцю.</w:t>
      </w:r>
    </w:p>
    <w:p w:rsidR="007F2119" w:rsidRPr="000A3332" w:rsidRDefault="007F2119" w:rsidP="007F2119">
      <w:pPr>
        <w:pStyle w:val="aa"/>
        <w:jc w:val="both"/>
        <w:rPr>
          <w:b w:val="0"/>
          <w:sz w:val="28"/>
          <w:szCs w:val="28"/>
        </w:rPr>
      </w:pPr>
      <w:r w:rsidRPr="000A3332">
        <w:rPr>
          <w:b w:val="0"/>
          <w:sz w:val="28"/>
          <w:szCs w:val="28"/>
        </w:rPr>
        <w:tab/>
        <w:t xml:space="preserve">Датою виникнення податкових зобов’язань щодо реалізації через роздрібну торговельну мережу пива, алкогольних напоїв, тютюнових виробів,  тютюну  та   промислових    замінників    тютюну,   нафтопродуктів, </w:t>
      </w:r>
    </w:p>
    <w:p w:rsidR="007F2119" w:rsidRPr="000A3332" w:rsidRDefault="007F2119" w:rsidP="007F2119">
      <w:pPr>
        <w:pStyle w:val="aa"/>
        <w:jc w:val="both"/>
        <w:rPr>
          <w:b w:val="0"/>
          <w:sz w:val="28"/>
          <w:szCs w:val="28"/>
        </w:rPr>
      </w:pPr>
      <w:r w:rsidRPr="000A3332">
        <w:rPr>
          <w:b w:val="0"/>
          <w:sz w:val="28"/>
          <w:szCs w:val="28"/>
        </w:rPr>
        <w:t xml:space="preserve">скрапленого газу, речовин, що використовуються як компонент моторних палив,  палива  моторного  альтернативного  є  дата здійснення розрахункової </w:t>
      </w:r>
    </w:p>
    <w:p w:rsidR="007F2119" w:rsidRPr="000A3332" w:rsidRDefault="007F2119" w:rsidP="007F2119">
      <w:pPr>
        <w:pStyle w:val="aa"/>
        <w:jc w:val="both"/>
        <w:rPr>
          <w:b w:val="0"/>
          <w:sz w:val="28"/>
          <w:szCs w:val="28"/>
        </w:rPr>
      </w:pPr>
      <w:r w:rsidRPr="000A3332">
        <w:rPr>
          <w:b w:val="0"/>
          <w:sz w:val="28"/>
          <w:szCs w:val="28"/>
        </w:rPr>
        <w:t xml:space="preserve">операції, відповідно до Закону України «Про застосування реєстраторів розрахункових операцій у сфері торгівлі, громадського харчування та </w:t>
      </w:r>
      <w:r w:rsidRPr="000A3332">
        <w:rPr>
          <w:b w:val="0"/>
          <w:sz w:val="28"/>
          <w:szCs w:val="28"/>
        </w:rPr>
        <w:lastRenderedPageBreak/>
        <w:t>послуг», а у  разі реалізації товарів фізичними особами-підприємцями, які сплачують єдиний податок є дата надходження оплати за проданий товар.</w:t>
      </w:r>
    </w:p>
    <w:p w:rsidR="007F2119" w:rsidRPr="000A3332" w:rsidRDefault="007F2119" w:rsidP="007F2119">
      <w:pPr>
        <w:pStyle w:val="aa"/>
        <w:jc w:val="center"/>
        <w:rPr>
          <w:sz w:val="28"/>
          <w:szCs w:val="28"/>
        </w:rPr>
      </w:pPr>
      <w:r w:rsidRPr="000A3332">
        <w:rPr>
          <w:sz w:val="28"/>
          <w:szCs w:val="28"/>
        </w:rPr>
        <w:t>6. Порядок сплати податку</w:t>
      </w:r>
    </w:p>
    <w:p w:rsidR="007F2119" w:rsidRPr="000A3332" w:rsidRDefault="007F2119" w:rsidP="007F2119">
      <w:pPr>
        <w:pStyle w:val="aa"/>
        <w:jc w:val="both"/>
        <w:rPr>
          <w:b w:val="0"/>
          <w:sz w:val="28"/>
          <w:szCs w:val="28"/>
        </w:rPr>
      </w:pPr>
      <w:r w:rsidRPr="000A3332">
        <w:rPr>
          <w:b w:val="0"/>
          <w:sz w:val="28"/>
          <w:szCs w:val="28"/>
        </w:rPr>
        <w:tab/>
        <w:t>Податок сплачується за місцем  здійснення  операції з реалізації через роздрібну торговельну мережу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палива моторного альтернативного і зараховується до міського бюджету згідно з положеннями Бюджетного кодексу України.</w:t>
      </w:r>
    </w:p>
    <w:p w:rsidR="007F2119" w:rsidRPr="000A3332" w:rsidRDefault="007F2119" w:rsidP="007F2119">
      <w:pPr>
        <w:pStyle w:val="aa"/>
        <w:jc w:val="center"/>
        <w:rPr>
          <w:sz w:val="28"/>
          <w:szCs w:val="28"/>
        </w:rPr>
      </w:pPr>
      <w:r w:rsidRPr="000A3332">
        <w:rPr>
          <w:sz w:val="28"/>
          <w:szCs w:val="28"/>
        </w:rPr>
        <w:t>7. Строк сплати податку</w:t>
      </w:r>
    </w:p>
    <w:p w:rsidR="007F2119" w:rsidRPr="000A3332" w:rsidRDefault="007F2119" w:rsidP="007F2119">
      <w:pPr>
        <w:pStyle w:val="aa"/>
        <w:jc w:val="both"/>
        <w:rPr>
          <w:b w:val="0"/>
          <w:sz w:val="28"/>
          <w:szCs w:val="28"/>
        </w:rPr>
      </w:pPr>
      <w:r w:rsidRPr="000A3332">
        <w:rPr>
          <w:b w:val="0"/>
          <w:sz w:val="28"/>
          <w:szCs w:val="28"/>
        </w:rPr>
        <w:tab/>
        <w:t>Суми податку перераховуються до міського бюджету особами, які здійснюють реалізацію через роздрібну торговельну мережу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палива моторного альтернативного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7F2119" w:rsidRPr="000A3332" w:rsidRDefault="007F2119" w:rsidP="007F2119">
      <w:pPr>
        <w:pStyle w:val="aa"/>
        <w:jc w:val="both"/>
        <w:rPr>
          <w:b w:val="0"/>
          <w:sz w:val="28"/>
          <w:szCs w:val="28"/>
        </w:rPr>
      </w:pPr>
      <w:r w:rsidRPr="000A3332">
        <w:rPr>
          <w:b w:val="0"/>
          <w:sz w:val="28"/>
          <w:szCs w:val="28"/>
        </w:rPr>
        <w:tab/>
        <w:t>Інші питання щодо адміністрування акцизного податку з реалізації через роздрібну торговельну мережу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вирішуються відповідно до норм, встановлених Податковим кодексом України.</w:t>
      </w:r>
    </w:p>
    <w:p w:rsidR="007F2119" w:rsidRPr="000A3332" w:rsidRDefault="007F2119" w:rsidP="007F2119">
      <w:pPr>
        <w:pStyle w:val="aa"/>
        <w:jc w:val="both"/>
        <w:rPr>
          <w:b w:val="0"/>
          <w:sz w:val="28"/>
          <w:szCs w:val="28"/>
        </w:rPr>
      </w:pPr>
    </w:p>
    <w:p w:rsidR="007F2119" w:rsidRDefault="007F2119" w:rsidP="007F2119">
      <w:pPr>
        <w:jc w:val="both"/>
        <w:rPr>
          <w:sz w:val="28"/>
          <w:szCs w:val="28"/>
        </w:rPr>
      </w:pPr>
    </w:p>
    <w:p w:rsidR="007F2119" w:rsidRDefault="007F2119" w:rsidP="007F2119">
      <w:pPr>
        <w:jc w:val="both"/>
        <w:rPr>
          <w:sz w:val="28"/>
          <w:szCs w:val="28"/>
        </w:rPr>
      </w:pPr>
    </w:p>
    <w:p w:rsidR="007F2119" w:rsidRPr="000A3332" w:rsidRDefault="007F2119" w:rsidP="007F2119">
      <w:pPr>
        <w:ind w:left="-360"/>
        <w:rPr>
          <w:sz w:val="28"/>
          <w:szCs w:val="28"/>
        </w:rPr>
      </w:pPr>
      <w:r w:rsidRPr="000A3332">
        <w:rPr>
          <w:sz w:val="28"/>
          <w:szCs w:val="28"/>
        </w:rPr>
        <w:t xml:space="preserve">   Секретар сільської ради                                  Р.М.Кащук</w:t>
      </w:r>
    </w:p>
    <w:p w:rsidR="007F2119" w:rsidRPr="000A3332" w:rsidRDefault="007F2119" w:rsidP="007F2119">
      <w:pPr>
        <w:rPr>
          <w:sz w:val="28"/>
          <w:szCs w:val="28"/>
        </w:rPr>
      </w:pPr>
    </w:p>
    <w:p w:rsidR="007F2119" w:rsidRPr="000A3332" w:rsidRDefault="007F2119" w:rsidP="007F2119">
      <w:pPr>
        <w:rPr>
          <w:sz w:val="28"/>
          <w:szCs w:val="28"/>
        </w:rPr>
      </w:pPr>
    </w:p>
    <w:p w:rsidR="007F2119" w:rsidRPr="000A3332" w:rsidRDefault="007F2119" w:rsidP="007F2119">
      <w:pPr>
        <w:rPr>
          <w:sz w:val="28"/>
          <w:szCs w:val="28"/>
        </w:rPr>
      </w:pPr>
    </w:p>
    <w:p w:rsidR="007F2119" w:rsidRPr="000A3332" w:rsidRDefault="007F2119" w:rsidP="007F2119">
      <w:pPr>
        <w:rPr>
          <w:sz w:val="28"/>
          <w:szCs w:val="28"/>
        </w:rPr>
      </w:pPr>
    </w:p>
    <w:p w:rsidR="007F2119" w:rsidRPr="000A3332" w:rsidRDefault="007F2119" w:rsidP="007F2119">
      <w:pPr>
        <w:rPr>
          <w:sz w:val="28"/>
          <w:szCs w:val="28"/>
        </w:rPr>
      </w:pPr>
    </w:p>
    <w:p w:rsidR="007F2119" w:rsidRDefault="007F2119" w:rsidP="007F2119">
      <w:pPr>
        <w:rPr>
          <w:sz w:val="28"/>
          <w:szCs w:val="28"/>
        </w:rPr>
      </w:pPr>
    </w:p>
    <w:p w:rsidR="007F2119" w:rsidRDefault="007F2119" w:rsidP="007F2119">
      <w:pPr>
        <w:rPr>
          <w:sz w:val="28"/>
          <w:szCs w:val="28"/>
        </w:rPr>
      </w:pPr>
    </w:p>
    <w:sectPr w:rsidR="007F2119" w:rsidSect="00414DF6">
      <w:pgSz w:w="11905" w:h="16837"/>
      <w:pgMar w:top="539" w:right="1134" w:bottom="567"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1E437C2"/>
    <w:multiLevelType w:val="hybridMultilevel"/>
    <w:tmpl w:val="7F4E4D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8F07E52"/>
    <w:multiLevelType w:val="multilevel"/>
    <w:tmpl w:val="907E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067A5F"/>
    <w:multiLevelType w:val="hybridMultilevel"/>
    <w:tmpl w:val="E5E2D6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F36FBA"/>
    <w:multiLevelType w:val="hybridMultilevel"/>
    <w:tmpl w:val="43B870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CF57802"/>
    <w:multiLevelType w:val="hybridMultilevel"/>
    <w:tmpl w:val="A42CDA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hideGrammaticalError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A07"/>
    <w:rsid w:val="0001375C"/>
    <w:rsid w:val="000204E8"/>
    <w:rsid w:val="00020EAB"/>
    <w:rsid w:val="00023DD9"/>
    <w:rsid w:val="00031E1B"/>
    <w:rsid w:val="00033719"/>
    <w:rsid w:val="00044023"/>
    <w:rsid w:val="00077659"/>
    <w:rsid w:val="000968CB"/>
    <w:rsid w:val="00097737"/>
    <w:rsid w:val="000A490F"/>
    <w:rsid w:val="000B0858"/>
    <w:rsid w:val="000C1C4B"/>
    <w:rsid w:val="000D6984"/>
    <w:rsid w:val="000F16F5"/>
    <w:rsid w:val="00106A20"/>
    <w:rsid w:val="001143C7"/>
    <w:rsid w:val="00134133"/>
    <w:rsid w:val="00135CB3"/>
    <w:rsid w:val="00177919"/>
    <w:rsid w:val="00193F25"/>
    <w:rsid w:val="001A6A5E"/>
    <w:rsid w:val="001C4826"/>
    <w:rsid w:val="001C62D2"/>
    <w:rsid w:val="001C700C"/>
    <w:rsid w:val="001C7A40"/>
    <w:rsid w:val="001D2C66"/>
    <w:rsid w:val="001D5433"/>
    <w:rsid w:val="001E55A2"/>
    <w:rsid w:val="001E7440"/>
    <w:rsid w:val="001F1429"/>
    <w:rsid w:val="001F28D2"/>
    <w:rsid w:val="001F4668"/>
    <w:rsid w:val="001F4ADF"/>
    <w:rsid w:val="0021255E"/>
    <w:rsid w:val="002220AA"/>
    <w:rsid w:val="002272A6"/>
    <w:rsid w:val="002417E5"/>
    <w:rsid w:val="00241CB2"/>
    <w:rsid w:val="00243209"/>
    <w:rsid w:val="00245202"/>
    <w:rsid w:val="0025276E"/>
    <w:rsid w:val="00255B67"/>
    <w:rsid w:val="0026250F"/>
    <w:rsid w:val="00287B91"/>
    <w:rsid w:val="002A2C04"/>
    <w:rsid w:val="002A5DAD"/>
    <w:rsid w:val="002B10BF"/>
    <w:rsid w:val="002B15CA"/>
    <w:rsid w:val="002B70AA"/>
    <w:rsid w:val="002E4B2C"/>
    <w:rsid w:val="002E6D4D"/>
    <w:rsid w:val="002F1727"/>
    <w:rsid w:val="00314842"/>
    <w:rsid w:val="00316F73"/>
    <w:rsid w:val="00323A90"/>
    <w:rsid w:val="00325666"/>
    <w:rsid w:val="00326186"/>
    <w:rsid w:val="00336AF6"/>
    <w:rsid w:val="0034459E"/>
    <w:rsid w:val="00344C9D"/>
    <w:rsid w:val="0035448D"/>
    <w:rsid w:val="00367872"/>
    <w:rsid w:val="00372AB1"/>
    <w:rsid w:val="0037404B"/>
    <w:rsid w:val="00392521"/>
    <w:rsid w:val="00393696"/>
    <w:rsid w:val="00396909"/>
    <w:rsid w:val="003B2A3A"/>
    <w:rsid w:val="003D2D50"/>
    <w:rsid w:val="003F7165"/>
    <w:rsid w:val="00412B08"/>
    <w:rsid w:val="00414DF6"/>
    <w:rsid w:val="004177CE"/>
    <w:rsid w:val="00433BA1"/>
    <w:rsid w:val="004463F1"/>
    <w:rsid w:val="00446BBB"/>
    <w:rsid w:val="00446D24"/>
    <w:rsid w:val="00467B3E"/>
    <w:rsid w:val="00472DEA"/>
    <w:rsid w:val="00486DF1"/>
    <w:rsid w:val="00487D5E"/>
    <w:rsid w:val="004932C5"/>
    <w:rsid w:val="004E13D0"/>
    <w:rsid w:val="004F4A6C"/>
    <w:rsid w:val="004F72F4"/>
    <w:rsid w:val="00515A50"/>
    <w:rsid w:val="005202A2"/>
    <w:rsid w:val="005252F0"/>
    <w:rsid w:val="00527803"/>
    <w:rsid w:val="005339F4"/>
    <w:rsid w:val="00536CBF"/>
    <w:rsid w:val="005442E1"/>
    <w:rsid w:val="00560F2C"/>
    <w:rsid w:val="00563551"/>
    <w:rsid w:val="00564306"/>
    <w:rsid w:val="00564B47"/>
    <w:rsid w:val="00566735"/>
    <w:rsid w:val="00586A1A"/>
    <w:rsid w:val="005A3EBA"/>
    <w:rsid w:val="005F7571"/>
    <w:rsid w:val="00600954"/>
    <w:rsid w:val="00600DBD"/>
    <w:rsid w:val="00611F56"/>
    <w:rsid w:val="00616FA8"/>
    <w:rsid w:val="00627AAE"/>
    <w:rsid w:val="006313FF"/>
    <w:rsid w:val="00637F10"/>
    <w:rsid w:val="00644527"/>
    <w:rsid w:val="006619B7"/>
    <w:rsid w:val="006809D4"/>
    <w:rsid w:val="00687653"/>
    <w:rsid w:val="006B2157"/>
    <w:rsid w:val="006B6846"/>
    <w:rsid w:val="006C787E"/>
    <w:rsid w:val="006C7D8B"/>
    <w:rsid w:val="006D3797"/>
    <w:rsid w:val="006D4C1A"/>
    <w:rsid w:val="006F2FF6"/>
    <w:rsid w:val="007126DE"/>
    <w:rsid w:val="00713A1F"/>
    <w:rsid w:val="007341B4"/>
    <w:rsid w:val="00737B6E"/>
    <w:rsid w:val="00756D55"/>
    <w:rsid w:val="00757001"/>
    <w:rsid w:val="0077484E"/>
    <w:rsid w:val="00777EF6"/>
    <w:rsid w:val="00782A92"/>
    <w:rsid w:val="007C06C3"/>
    <w:rsid w:val="007C3F2D"/>
    <w:rsid w:val="007D6271"/>
    <w:rsid w:val="007E7DB2"/>
    <w:rsid w:val="007F0417"/>
    <w:rsid w:val="007F2119"/>
    <w:rsid w:val="007F63A9"/>
    <w:rsid w:val="00807F24"/>
    <w:rsid w:val="00811D02"/>
    <w:rsid w:val="008125CB"/>
    <w:rsid w:val="00822EF5"/>
    <w:rsid w:val="00823D8B"/>
    <w:rsid w:val="00835AAD"/>
    <w:rsid w:val="00841F04"/>
    <w:rsid w:val="0084313E"/>
    <w:rsid w:val="00843C0B"/>
    <w:rsid w:val="008441B2"/>
    <w:rsid w:val="00851DE2"/>
    <w:rsid w:val="00860A63"/>
    <w:rsid w:val="008B42E9"/>
    <w:rsid w:val="008C0DA3"/>
    <w:rsid w:val="008E7F2F"/>
    <w:rsid w:val="008F4FEA"/>
    <w:rsid w:val="00941EBD"/>
    <w:rsid w:val="00951487"/>
    <w:rsid w:val="009721F3"/>
    <w:rsid w:val="00972ED0"/>
    <w:rsid w:val="00973294"/>
    <w:rsid w:val="00984C86"/>
    <w:rsid w:val="00996D4F"/>
    <w:rsid w:val="009A2D1C"/>
    <w:rsid w:val="009B035A"/>
    <w:rsid w:val="009B20E0"/>
    <w:rsid w:val="009C2F3D"/>
    <w:rsid w:val="009C779A"/>
    <w:rsid w:val="00A02348"/>
    <w:rsid w:val="00A1367C"/>
    <w:rsid w:val="00A1368E"/>
    <w:rsid w:val="00A23B05"/>
    <w:rsid w:val="00A265BE"/>
    <w:rsid w:val="00A453E8"/>
    <w:rsid w:val="00A47294"/>
    <w:rsid w:val="00A47980"/>
    <w:rsid w:val="00A660C4"/>
    <w:rsid w:val="00A72083"/>
    <w:rsid w:val="00A85365"/>
    <w:rsid w:val="00A93333"/>
    <w:rsid w:val="00AB08BA"/>
    <w:rsid w:val="00AD14E4"/>
    <w:rsid w:val="00AD389D"/>
    <w:rsid w:val="00AF0C52"/>
    <w:rsid w:val="00B26BFC"/>
    <w:rsid w:val="00B27C6B"/>
    <w:rsid w:val="00B443CE"/>
    <w:rsid w:val="00B50D0D"/>
    <w:rsid w:val="00B572E1"/>
    <w:rsid w:val="00B57B24"/>
    <w:rsid w:val="00B7453B"/>
    <w:rsid w:val="00B75A07"/>
    <w:rsid w:val="00B84061"/>
    <w:rsid w:val="00B84170"/>
    <w:rsid w:val="00B856F8"/>
    <w:rsid w:val="00B948A3"/>
    <w:rsid w:val="00B966AC"/>
    <w:rsid w:val="00BB22E3"/>
    <w:rsid w:val="00BC365F"/>
    <w:rsid w:val="00BC6C68"/>
    <w:rsid w:val="00BD0573"/>
    <w:rsid w:val="00BE2753"/>
    <w:rsid w:val="00C331B8"/>
    <w:rsid w:val="00C3471D"/>
    <w:rsid w:val="00C366DF"/>
    <w:rsid w:val="00C43143"/>
    <w:rsid w:val="00C437CF"/>
    <w:rsid w:val="00C579F8"/>
    <w:rsid w:val="00C63710"/>
    <w:rsid w:val="00C6404E"/>
    <w:rsid w:val="00C74CFF"/>
    <w:rsid w:val="00C77402"/>
    <w:rsid w:val="00CB3665"/>
    <w:rsid w:val="00CB4C9A"/>
    <w:rsid w:val="00CB4F02"/>
    <w:rsid w:val="00CE64AC"/>
    <w:rsid w:val="00CF3AF5"/>
    <w:rsid w:val="00D10E8E"/>
    <w:rsid w:val="00D27E80"/>
    <w:rsid w:val="00D31855"/>
    <w:rsid w:val="00D31869"/>
    <w:rsid w:val="00D31CB0"/>
    <w:rsid w:val="00D3634A"/>
    <w:rsid w:val="00D50D01"/>
    <w:rsid w:val="00D50E41"/>
    <w:rsid w:val="00D5513C"/>
    <w:rsid w:val="00D55749"/>
    <w:rsid w:val="00D56192"/>
    <w:rsid w:val="00D5741F"/>
    <w:rsid w:val="00D622A1"/>
    <w:rsid w:val="00D67584"/>
    <w:rsid w:val="00D94C98"/>
    <w:rsid w:val="00D96DF6"/>
    <w:rsid w:val="00DE74D9"/>
    <w:rsid w:val="00DF466E"/>
    <w:rsid w:val="00E02757"/>
    <w:rsid w:val="00E05F04"/>
    <w:rsid w:val="00E10525"/>
    <w:rsid w:val="00E237B6"/>
    <w:rsid w:val="00E258D6"/>
    <w:rsid w:val="00E33326"/>
    <w:rsid w:val="00E35227"/>
    <w:rsid w:val="00E4195F"/>
    <w:rsid w:val="00E600E1"/>
    <w:rsid w:val="00E74288"/>
    <w:rsid w:val="00E8621F"/>
    <w:rsid w:val="00E90165"/>
    <w:rsid w:val="00E93986"/>
    <w:rsid w:val="00E94563"/>
    <w:rsid w:val="00EC5844"/>
    <w:rsid w:val="00EE6B89"/>
    <w:rsid w:val="00EF5D42"/>
    <w:rsid w:val="00F0310B"/>
    <w:rsid w:val="00F05B30"/>
    <w:rsid w:val="00F07BF2"/>
    <w:rsid w:val="00F07C38"/>
    <w:rsid w:val="00F14FFF"/>
    <w:rsid w:val="00F2002A"/>
    <w:rsid w:val="00F2380F"/>
    <w:rsid w:val="00F358F7"/>
    <w:rsid w:val="00F47140"/>
    <w:rsid w:val="00F51319"/>
    <w:rsid w:val="00F52D76"/>
    <w:rsid w:val="00F66E00"/>
    <w:rsid w:val="00F67726"/>
    <w:rsid w:val="00F934C1"/>
    <w:rsid w:val="00F9734F"/>
    <w:rsid w:val="00F975B4"/>
    <w:rsid w:val="00FB1BD1"/>
    <w:rsid w:val="00FB2B78"/>
    <w:rsid w:val="00FB45F6"/>
    <w:rsid w:val="00FC1E0C"/>
    <w:rsid w:val="00FC2710"/>
    <w:rsid w:val="00FC39FC"/>
    <w:rsid w:val="00FC3F75"/>
    <w:rsid w:val="00FD2489"/>
    <w:rsid w:val="00FE30F8"/>
    <w:rsid w:val="00FE7526"/>
    <w:rsid w:val="00FE783C"/>
    <w:rsid w:val="00FE7A7C"/>
    <w:rsid w:val="00FF536C"/>
    <w:rsid w:val="00FF5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uiPriority="0"/>
    <w:lsdException w:name="HTML Preformatted" w:locked="1" w:semiHidden="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78"/>
    <w:rPr>
      <w:rFonts w:ascii="Times New Roman" w:eastAsia="Times New Roman" w:hAnsi="Times New Roman"/>
      <w:sz w:val="24"/>
      <w:szCs w:val="24"/>
      <w:lang w:val="uk-UA" w:eastAsia="uk-UA"/>
    </w:rPr>
  </w:style>
  <w:style w:type="paragraph" w:styleId="1">
    <w:name w:val="heading 1"/>
    <w:basedOn w:val="a"/>
    <w:next w:val="a"/>
    <w:link w:val="10"/>
    <w:qFormat/>
    <w:rsid w:val="00FB2B78"/>
    <w:pPr>
      <w:keepNext/>
      <w:jc w:val="center"/>
      <w:outlineLvl w:val="0"/>
    </w:pPr>
    <w:rPr>
      <w:sz w:val="28"/>
      <w:lang w:eastAsia="ru-RU"/>
    </w:rPr>
  </w:style>
  <w:style w:type="paragraph" w:styleId="2">
    <w:name w:val="heading 2"/>
    <w:basedOn w:val="a"/>
    <w:next w:val="a"/>
    <w:link w:val="20"/>
    <w:qFormat/>
    <w:rsid w:val="005252F0"/>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B2B78"/>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0B0858"/>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B2B78"/>
    <w:rPr>
      <w:rFonts w:ascii="Times New Roman" w:hAnsi="Times New Roman" w:cs="Times New Roman"/>
      <w:sz w:val="24"/>
      <w:szCs w:val="24"/>
      <w:lang w:val="uk-UA" w:eastAsia="ru-RU"/>
    </w:rPr>
  </w:style>
  <w:style w:type="character" w:customStyle="1" w:styleId="20">
    <w:name w:val="Заголовок 2 Знак"/>
    <w:link w:val="2"/>
    <w:locked/>
    <w:rsid w:val="005252F0"/>
    <w:rPr>
      <w:rFonts w:ascii="Cambria" w:hAnsi="Cambria" w:cs="Times New Roman"/>
      <w:b/>
      <w:bCs/>
      <w:color w:val="4F81BD"/>
      <w:sz w:val="26"/>
      <w:szCs w:val="26"/>
      <w:lang w:val="uk-UA" w:eastAsia="uk-UA"/>
    </w:rPr>
  </w:style>
  <w:style w:type="character" w:customStyle="1" w:styleId="30">
    <w:name w:val="Заголовок 3 Знак"/>
    <w:link w:val="3"/>
    <w:locked/>
    <w:rsid w:val="00FB2B78"/>
    <w:rPr>
      <w:rFonts w:ascii="Arial" w:hAnsi="Arial" w:cs="Arial"/>
      <w:b/>
      <w:bCs/>
      <w:sz w:val="26"/>
      <w:szCs w:val="26"/>
      <w:lang w:val="uk-UA" w:eastAsia="uk-UA"/>
    </w:rPr>
  </w:style>
  <w:style w:type="character" w:customStyle="1" w:styleId="50">
    <w:name w:val="Заголовок 5 Знак"/>
    <w:link w:val="5"/>
    <w:uiPriority w:val="99"/>
    <w:locked/>
    <w:rsid w:val="000B0858"/>
    <w:rPr>
      <w:rFonts w:ascii="Cambria" w:hAnsi="Cambria" w:cs="Times New Roman"/>
      <w:color w:val="243F60"/>
      <w:sz w:val="24"/>
      <w:szCs w:val="24"/>
      <w:lang w:val="uk-UA" w:eastAsia="uk-UA"/>
    </w:rPr>
  </w:style>
  <w:style w:type="paragraph" w:customStyle="1" w:styleId="rvps2">
    <w:name w:val="rvps2"/>
    <w:basedOn w:val="a"/>
    <w:rsid w:val="00FB2B78"/>
    <w:pPr>
      <w:spacing w:before="100" w:beforeAutospacing="1" w:after="100" w:afterAutospacing="1"/>
    </w:pPr>
    <w:rPr>
      <w:lang w:val="ru-RU" w:eastAsia="ru-RU"/>
    </w:rPr>
  </w:style>
  <w:style w:type="paragraph" w:customStyle="1" w:styleId="StyleZakonu">
    <w:name w:val="StyleZakonu"/>
    <w:basedOn w:val="a"/>
    <w:link w:val="StyleZakonu0"/>
    <w:rsid w:val="00FB2B78"/>
    <w:pPr>
      <w:spacing w:after="60" w:line="220" w:lineRule="exact"/>
      <w:ind w:firstLine="284"/>
      <w:jc w:val="both"/>
    </w:pPr>
    <w:rPr>
      <w:rFonts w:eastAsia="Calibri"/>
      <w:sz w:val="20"/>
      <w:szCs w:val="20"/>
      <w:lang w:eastAsia="ru-RU"/>
    </w:rPr>
  </w:style>
  <w:style w:type="paragraph" w:customStyle="1" w:styleId="11">
    <w:name w:val="Абзац списка1"/>
    <w:basedOn w:val="a"/>
    <w:uiPriority w:val="99"/>
    <w:rsid w:val="00FB2B78"/>
    <w:pPr>
      <w:ind w:left="720"/>
      <w:contextualSpacing/>
    </w:pPr>
    <w:rPr>
      <w:rFonts w:eastAsia="Calibri"/>
      <w:lang w:val="ru-RU" w:eastAsia="ru-RU"/>
    </w:rPr>
  </w:style>
  <w:style w:type="character" w:customStyle="1" w:styleId="StyleZakonu0">
    <w:name w:val="StyleZakonu Знак"/>
    <w:link w:val="StyleZakonu"/>
    <w:locked/>
    <w:rsid w:val="00FB2B78"/>
    <w:rPr>
      <w:rFonts w:ascii="Times New Roman" w:hAnsi="Times New Roman"/>
      <w:sz w:val="20"/>
      <w:lang w:val="uk-UA" w:eastAsia="ru-RU"/>
    </w:rPr>
  </w:style>
  <w:style w:type="character" w:customStyle="1" w:styleId="rvts0">
    <w:name w:val="rvts0"/>
    <w:uiPriority w:val="99"/>
    <w:rsid w:val="00FB2B78"/>
    <w:rPr>
      <w:rFonts w:cs="Times New Roman"/>
    </w:rPr>
  </w:style>
  <w:style w:type="paragraph" w:styleId="a3">
    <w:name w:val="List Paragraph"/>
    <w:basedOn w:val="a"/>
    <w:uiPriority w:val="34"/>
    <w:qFormat/>
    <w:rsid w:val="00FB2B78"/>
    <w:pPr>
      <w:ind w:left="720"/>
      <w:contextualSpacing/>
    </w:pPr>
    <w:rPr>
      <w:sz w:val="20"/>
      <w:szCs w:val="20"/>
      <w:lang w:val="ru-RU" w:eastAsia="ru-RU"/>
    </w:rPr>
  </w:style>
  <w:style w:type="paragraph" w:styleId="a4">
    <w:name w:val="Balloon Text"/>
    <w:basedOn w:val="a"/>
    <w:link w:val="a5"/>
    <w:semiHidden/>
    <w:rsid w:val="00FB2B78"/>
    <w:rPr>
      <w:rFonts w:ascii="Tahoma" w:hAnsi="Tahoma" w:cs="Tahoma"/>
      <w:sz w:val="16"/>
      <w:szCs w:val="16"/>
    </w:rPr>
  </w:style>
  <w:style w:type="character" w:customStyle="1" w:styleId="a5">
    <w:name w:val="Текст выноски Знак"/>
    <w:link w:val="a4"/>
    <w:semiHidden/>
    <w:locked/>
    <w:rsid w:val="00FB2B78"/>
    <w:rPr>
      <w:rFonts w:ascii="Tahoma" w:hAnsi="Tahoma" w:cs="Tahoma"/>
      <w:sz w:val="16"/>
      <w:szCs w:val="16"/>
      <w:lang w:val="uk-UA" w:eastAsia="uk-UA"/>
    </w:rPr>
  </w:style>
  <w:style w:type="paragraph" w:styleId="a6">
    <w:name w:val="Normal (Web)"/>
    <w:basedOn w:val="a"/>
    <w:rsid w:val="000B0858"/>
    <w:pPr>
      <w:spacing w:before="100" w:beforeAutospacing="1" w:after="100" w:afterAutospacing="1"/>
    </w:pPr>
    <w:rPr>
      <w:lang w:val="ru-RU" w:eastAsia="ru-RU"/>
    </w:rPr>
  </w:style>
  <w:style w:type="character" w:customStyle="1" w:styleId="apple-converted-space">
    <w:name w:val="apple-converted-space"/>
    <w:rsid w:val="000B0858"/>
    <w:rPr>
      <w:rFonts w:cs="Times New Roman"/>
    </w:rPr>
  </w:style>
  <w:style w:type="character" w:styleId="a7">
    <w:name w:val="Strong"/>
    <w:qFormat/>
    <w:rsid w:val="000B0858"/>
    <w:rPr>
      <w:rFonts w:cs="Times New Roman"/>
      <w:b/>
      <w:bCs/>
    </w:rPr>
  </w:style>
  <w:style w:type="table" w:styleId="a8">
    <w:name w:val="Table Grid"/>
    <w:basedOn w:val="a1"/>
    <w:rsid w:val="00486D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A1368E"/>
    <w:rPr>
      <w:sz w:val="22"/>
      <w:szCs w:val="22"/>
      <w:lang w:eastAsia="en-US"/>
    </w:rPr>
  </w:style>
  <w:style w:type="paragraph" w:styleId="HTML">
    <w:name w:val="HTML Preformatted"/>
    <w:basedOn w:val="a"/>
    <w:link w:val="HTML0"/>
    <w:uiPriority w:val="99"/>
    <w:rsid w:val="00E9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lang w:val="ru-RU" w:eastAsia="ru-RU"/>
    </w:rPr>
  </w:style>
  <w:style w:type="character" w:customStyle="1" w:styleId="HTML0">
    <w:name w:val="Стандартный HTML Знак"/>
    <w:link w:val="HTML"/>
    <w:uiPriority w:val="99"/>
    <w:locked/>
    <w:rsid w:val="00E93986"/>
    <w:rPr>
      <w:rFonts w:ascii="Courier New" w:hAnsi="Courier New" w:cs="Courier New"/>
      <w:color w:val="000000"/>
      <w:sz w:val="17"/>
      <w:szCs w:val="17"/>
      <w:lang w:eastAsia="ru-RU"/>
    </w:rPr>
  </w:style>
  <w:style w:type="character" w:customStyle="1" w:styleId="s2">
    <w:name w:val="s2"/>
    <w:uiPriority w:val="99"/>
    <w:rsid w:val="00E93986"/>
    <w:rPr>
      <w:rFonts w:cs="Times New Roman"/>
    </w:rPr>
  </w:style>
  <w:style w:type="paragraph" w:customStyle="1" w:styleId="Style10">
    <w:name w:val="Style10"/>
    <w:basedOn w:val="a"/>
    <w:rsid w:val="00E93986"/>
    <w:pPr>
      <w:widowControl w:val="0"/>
      <w:autoSpaceDE w:val="0"/>
      <w:autoSpaceDN w:val="0"/>
      <w:adjustRightInd w:val="0"/>
      <w:spacing w:line="259" w:lineRule="exact"/>
      <w:jc w:val="both"/>
    </w:pPr>
    <w:rPr>
      <w:lang w:val="ru-RU" w:eastAsia="ru-RU"/>
    </w:rPr>
  </w:style>
  <w:style w:type="character" w:customStyle="1" w:styleId="FontStyle14">
    <w:name w:val="Font Style14"/>
    <w:rsid w:val="00E93986"/>
    <w:rPr>
      <w:rFonts w:ascii="Times New Roman" w:hAnsi="Times New Roman"/>
      <w:sz w:val="22"/>
    </w:rPr>
  </w:style>
  <w:style w:type="paragraph" w:styleId="aa">
    <w:name w:val="Body Text"/>
    <w:basedOn w:val="a"/>
    <w:link w:val="ab"/>
    <w:uiPriority w:val="99"/>
    <w:rsid w:val="00E93986"/>
    <w:rPr>
      <w:b/>
      <w:szCs w:val="20"/>
      <w:lang w:eastAsia="ru-RU"/>
    </w:rPr>
  </w:style>
  <w:style w:type="character" w:customStyle="1" w:styleId="ab">
    <w:name w:val="Основной текст Знак"/>
    <w:link w:val="aa"/>
    <w:uiPriority w:val="99"/>
    <w:locked/>
    <w:rsid w:val="00E93986"/>
    <w:rPr>
      <w:rFonts w:ascii="Times New Roman" w:hAnsi="Times New Roman" w:cs="Times New Roman"/>
      <w:b/>
      <w:sz w:val="20"/>
      <w:szCs w:val="20"/>
      <w:lang w:val="uk-UA" w:eastAsia="ru-RU"/>
    </w:rPr>
  </w:style>
  <w:style w:type="paragraph" w:styleId="ac">
    <w:name w:val="Body Text Indent"/>
    <w:basedOn w:val="a"/>
    <w:link w:val="ad"/>
    <w:unhideWhenUsed/>
    <w:rsid w:val="00822EF5"/>
    <w:pPr>
      <w:spacing w:after="120"/>
      <w:ind w:left="283"/>
    </w:pPr>
  </w:style>
  <w:style w:type="character" w:customStyle="1" w:styleId="ad">
    <w:name w:val="Основной текст с отступом Знак"/>
    <w:link w:val="ac"/>
    <w:rsid w:val="00822EF5"/>
    <w:rPr>
      <w:rFonts w:ascii="Times New Roman" w:eastAsia="Times New Roman" w:hAnsi="Times New Roman"/>
      <w:sz w:val="24"/>
      <w:szCs w:val="24"/>
      <w:lang w:val="uk-UA" w:eastAsia="uk-UA"/>
    </w:rPr>
  </w:style>
  <w:style w:type="paragraph" w:styleId="ae">
    <w:name w:val="caption"/>
    <w:basedOn w:val="a"/>
    <w:next w:val="a"/>
    <w:qFormat/>
    <w:locked/>
    <w:rsid w:val="00822EF5"/>
    <w:pPr>
      <w:jc w:val="center"/>
    </w:pPr>
    <w:rPr>
      <w:szCs w:val="20"/>
      <w:lang w:eastAsia="ru-RU"/>
    </w:rPr>
  </w:style>
  <w:style w:type="paragraph" w:customStyle="1" w:styleId="4">
    <w:name w:val="заголовок 4"/>
    <w:basedOn w:val="a"/>
    <w:next w:val="a"/>
    <w:rsid w:val="00822EF5"/>
    <w:pPr>
      <w:keepNext/>
      <w:autoSpaceDE w:val="0"/>
      <w:autoSpaceDN w:val="0"/>
      <w:ind w:firstLine="1701"/>
      <w:jc w:val="both"/>
    </w:pPr>
    <w:rPr>
      <w:rFonts w:ascii="Bookman Old Style" w:hAnsi="Bookman Old Style" w:cs="Bookman Old Style"/>
      <w:sz w:val="27"/>
      <w:szCs w:val="27"/>
      <w:lang w:eastAsia="ru-RU"/>
    </w:rPr>
  </w:style>
  <w:style w:type="paragraph" w:customStyle="1" w:styleId="af">
    <w:name w:val="Знак Знак"/>
    <w:basedOn w:val="a"/>
    <w:rsid w:val="00822EF5"/>
    <w:rPr>
      <w:rFonts w:ascii="Verdana" w:hAnsi="Verdana" w:cs="Verdana"/>
      <w:sz w:val="20"/>
      <w:szCs w:val="20"/>
      <w:lang w:val="en-US" w:eastAsia="en-US"/>
    </w:rPr>
  </w:style>
  <w:style w:type="paragraph" w:styleId="af0">
    <w:name w:val="Title"/>
    <w:aliases w:val="Номер таблиці"/>
    <w:basedOn w:val="a"/>
    <w:link w:val="af1"/>
    <w:qFormat/>
    <w:locked/>
    <w:rsid w:val="00C63710"/>
    <w:pPr>
      <w:jc w:val="center"/>
    </w:pPr>
    <w:rPr>
      <w:sz w:val="28"/>
      <w:lang w:eastAsia="ru-RU"/>
    </w:rPr>
  </w:style>
  <w:style w:type="character" w:customStyle="1" w:styleId="af1">
    <w:name w:val="Название Знак"/>
    <w:aliases w:val="Номер таблиці Знак"/>
    <w:link w:val="af0"/>
    <w:rsid w:val="00C63710"/>
    <w:rPr>
      <w:rFonts w:ascii="Times New Roman" w:eastAsia="Times New Roman" w:hAnsi="Times New Roman"/>
      <w:sz w:val="28"/>
      <w:szCs w:val="24"/>
      <w:lang w:val="uk-UA"/>
    </w:rPr>
  </w:style>
  <w:style w:type="paragraph" w:customStyle="1" w:styleId="p1">
    <w:name w:val="p1"/>
    <w:basedOn w:val="a"/>
    <w:rsid w:val="001D2C66"/>
    <w:pPr>
      <w:spacing w:before="100" w:beforeAutospacing="1" w:after="100" w:afterAutospacing="1"/>
    </w:pPr>
    <w:rPr>
      <w:lang w:val="ru-RU" w:eastAsia="ru-RU"/>
    </w:rPr>
  </w:style>
  <w:style w:type="paragraph" w:customStyle="1" w:styleId="p9">
    <w:name w:val="p9"/>
    <w:basedOn w:val="a"/>
    <w:rsid w:val="001D2C66"/>
    <w:pPr>
      <w:spacing w:before="100" w:beforeAutospacing="1" w:after="100" w:afterAutospacing="1"/>
    </w:pPr>
    <w:rPr>
      <w:lang w:val="ru-RU" w:eastAsia="ru-RU"/>
    </w:rPr>
  </w:style>
  <w:style w:type="character" w:customStyle="1" w:styleId="s4">
    <w:name w:val="s4"/>
    <w:rsid w:val="001D2C66"/>
  </w:style>
  <w:style w:type="character" w:customStyle="1" w:styleId="s5">
    <w:name w:val="s5"/>
    <w:rsid w:val="001D2C66"/>
  </w:style>
  <w:style w:type="paragraph" w:customStyle="1" w:styleId="p12">
    <w:name w:val="p12"/>
    <w:basedOn w:val="a"/>
    <w:rsid w:val="001D2C66"/>
    <w:pPr>
      <w:spacing w:before="100" w:beforeAutospacing="1" w:after="100" w:afterAutospacing="1"/>
    </w:pPr>
    <w:rPr>
      <w:lang w:val="ru-RU" w:eastAsia="ru-RU"/>
    </w:rPr>
  </w:style>
  <w:style w:type="character" w:styleId="af2">
    <w:name w:val="Hyperlink"/>
    <w:rsid w:val="00077659"/>
    <w:rPr>
      <w:strike w:val="0"/>
      <w:dstrike w:val="0"/>
      <w:color w:val="0F4D95"/>
      <w:u w:val="none"/>
      <w:effect w:val="none"/>
    </w:rPr>
  </w:style>
  <w:style w:type="character" w:customStyle="1" w:styleId="stlink1">
    <w:name w:val="st_link1"/>
    <w:rsid w:val="00077659"/>
  </w:style>
  <w:style w:type="character" w:styleId="af3">
    <w:name w:val="Emphasis"/>
    <w:uiPriority w:val="20"/>
    <w:qFormat/>
    <w:locked/>
    <w:rsid w:val="00D56192"/>
    <w:rPr>
      <w:i/>
      <w:iCs/>
    </w:rPr>
  </w:style>
  <w:style w:type="character" w:customStyle="1" w:styleId="copyright-span">
    <w:name w:val="copyright-span"/>
    <w:rsid w:val="00D56192"/>
  </w:style>
  <w:style w:type="paragraph" w:customStyle="1" w:styleId="tl">
    <w:name w:val="tl"/>
    <w:basedOn w:val="a"/>
    <w:rsid w:val="00D31CB0"/>
    <w:pPr>
      <w:spacing w:before="100" w:beforeAutospacing="1" w:after="100" w:afterAutospacing="1"/>
    </w:pPr>
    <w:rPr>
      <w:lang w:val="ru-RU" w:eastAsia="ru-RU"/>
    </w:rPr>
  </w:style>
  <w:style w:type="character" w:customStyle="1" w:styleId="fs2">
    <w:name w:val="fs2"/>
    <w:rsid w:val="00D31CB0"/>
  </w:style>
  <w:style w:type="paragraph" w:customStyle="1" w:styleId="tj">
    <w:name w:val="tj"/>
    <w:basedOn w:val="a"/>
    <w:rsid w:val="00D31CB0"/>
    <w:pPr>
      <w:spacing w:before="100" w:beforeAutospacing="1" w:after="100" w:afterAutospacing="1"/>
    </w:pPr>
    <w:rPr>
      <w:lang w:val="ru-RU" w:eastAsia="ru-RU"/>
    </w:rPr>
  </w:style>
  <w:style w:type="paragraph" w:customStyle="1" w:styleId="tc">
    <w:name w:val="tc"/>
    <w:basedOn w:val="a"/>
    <w:rsid w:val="00D31CB0"/>
    <w:pPr>
      <w:spacing w:before="100" w:beforeAutospacing="1" w:after="100" w:afterAutospacing="1"/>
    </w:pPr>
    <w:rPr>
      <w:lang w:val="ru-RU" w:eastAsia="ru-RU"/>
    </w:rPr>
  </w:style>
  <w:style w:type="character" w:styleId="af4">
    <w:name w:val="FollowedHyperlink"/>
    <w:uiPriority w:val="99"/>
    <w:semiHidden/>
    <w:unhideWhenUsed/>
    <w:rsid w:val="00D31CB0"/>
    <w:rPr>
      <w:color w:val="800080"/>
      <w:u w:val="single"/>
    </w:rPr>
  </w:style>
  <w:style w:type="paragraph" w:styleId="af5">
    <w:name w:val="header"/>
    <w:basedOn w:val="a"/>
    <w:link w:val="af6"/>
    <w:unhideWhenUsed/>
    <w:rsid w:val="004177CE"/>
    <w:pPr>
      <w:tabs>
        <w:tab w:val="center" w:pos="4677"/>
        <w:tab w:val="right" w:pos="9355"/>
      </w:tabs>
    </w:pPr>
    <w:rPr>
      <w:rFonts w:ascii="Calibri" w:eastAsia="Calibri" w:hAnsi="Calibri"/>
      <w:sz w:val="22"/>
      <w:szCs w:val="22"/>
      <w:lang w:val="ru-RU" w:eastAsia="en-US"/>
    </w:rPr>
  </w:style>
  <w:style w:type="character" w:customStyle="1" w:styleId="af6">
    <w:name w:val="Верхний колонтитул Знак"/>
    <w:link w:val="af5"/>
    <w:rsid w:val="004177CE"/>
    <w:rPr>
      <w:sz w:val="22"/>
      <w:szCs w:val="22"/>
      <w:lang w:eastAsia="en-US"/>
    </w:rPr>
  </w:style>
  <w:style w:type="paragraph" w:styleId="af7">
    <w:name w:val="footer"/>
    <w:basedOn w:val="a"/>
    <w:link w:val="af8"/>
    <w:unhideWhenUsed/>
    <w:rsid w:val="004177CE"/>
    <w:pPr>
      <w:tabs>
        <w:tab w:val="center" w:pos="4677"/>
        <w:tab w:val="right" w:pos="9355"/>
      </w:tabs>
    </w:pPr>
    <w:rPr>
      <w:rFonts w:ascii="Calibri" w:eastAsia="Calibri" w:hAnsi="Calibri"/>
      <w:sz w:val="22"/>
      <w:szCs w:val="22"/>
      <w:lang w:val="ru-RU" w:eastAsia="en-US"/>
    </w:rPr>
  </w:style>
  <w:style w:type="character" w:customStyle="1" w:styleId="af8">
    <w:name w:val="Нижний колонтитул Знак"/>
    <w:link w:val="af7"/>
    <w:rsid w:val="004177CE"/>
    <w:rPr>
      <w:sz w:val="22"/>
      <w:szCs w:val="22"/>
      <w:lang w:eastAsia="en-US"/>
    </w:rPr>
  </w:style>
  <w:style w:type="paragraph" w:customStyle="1" w:styleId="StyleWisnow">
    <w:name w:val="StyleWisnow"/>
    <w:basedOn w:val="a"/>
    <w:rsid w:val="004177CE"/>
    <w:pPr>
      <w:spacing w:line="220" w:lineRule="exact"/>
    </w:pPr>
    <w:rPr>
      <w:sz w:val="18"/>
      <w:szCs w:val="20"/>
      <w:lang w:eastAsia="ru-RU"/>
    </w:rPr>
  </w:style>
  <w:style w:type="character" w:customStyle="1" w:styleId="rvts46">
    <w:name w:val="rvts46"/>
    <w:rsid w:val="004177CE"/>
  </w:style>
  <w:style w:type="character" w:customStyle="1" w:styleId="rvts11">
    <w:name w:val="rvts11"/>
    <w:rsid w:val="004177CE"/>
  </w:style>
  <w:style w:type="paragraph" w:customStyle="1" w:styleId="rvps12">
    <w:name w:val="rvps12"/>
    <w:basedOn w:val="a"/>
    <w:rsid w:val="004177CE"/>
    <w:pPr>
      <w:spacing w:before="100" w:beforeAutospacing="1" w:after="100" w:afterAutospacing="1"/>
    </w:pPr>
    <w:rPr>
      <w:lang w:val="ru-RU" w:eastAsia="ru-RU"/>
    </w:rPr>
  </w:style>
  <w:style w:type="character" w:customStyle="1" w:styleId="rvts9">
    <w:name w:val="rvts9"/>
    <w:rsid w:val="004177CE"/>
  </w:style>
  <w:style w:type="paragraph" w:customStyle="1" w:styleId="rvps6">
    <w:name w:val="rvps6"/>
    <w:basedOn w:val="a"/>
    <w:rsid w:val="004177CE"/>
    <w:pPr>
      <w:spacing w:before="100" w:beforeAutospacing="1" w:after="100" w:afterAutospacing="1"/>
    </w:pPr>
    <w:rPr>
      <w:lang w:val="ru-RU" w:eastAsia="ru-RU"/>
    </w:rPr>
  </w:style>
  <w:style w:type="character" w:customStyle="1" w:styleId="rvts23">
    <w:name w:val="rvts23"/>
    <w:rsid w:val="004177CE"/>
  </w:style>
  <w:style w:type="paragraph" w:customStyle="1" w:styleId="rvps14">
    <w:name w:val="rvps14"/>
    <w:basedOn w:val="a"/>
    <w:rsid w:val="004177CE"/>
    <w:pPr>
      <w:spacing w:before="100" w:beforeAutospacing="1" w:after="100" w:afterAutospacing="1"/>
    </w:pPr>
    <w:rPr>
      <w:lang w:val="ru-RU" w:eastAsia="ru-RU"/>
    </w:rPr>
  </w:style>
  <w:style w:type="character" w:styleId="af9">
    <w:name w:val="page number"/>
    <w:rsid w:val="004177CE"/>
  </w:style>
  <w:style w:type="character" w:customStyle="1" w:styleId="rvts37">
    <w:name w:val="rvts37"/>
    <w:rsid w:val="004177CE"/>
  </w:style>
  <w:style w:type="paragraph" w:customStyle="1" w:styleId="afa">
    <w:name w:val="Знак"/>
    <w:basedOn w:val="a"/>
    <w:rsid w:val="004177CE"/>
    <w:rPr>
      <w:rFonts w:ascii="Verdana" w:hAnsi="Verdana" w:cs="Verdana"/>
      <w:sz w:val="20"/>
      <w:szCs w:val="20"/>
      <w:lang w:val="en-US" w:eastAsia="en-US"/>
    </w:rPr>
  </w:style>
  <w:style w:type="paragraph" w:styleId="afb">
    <w:name w:val="Subtitle"/>
    <w:basedOn w:val="a"/>
    <w:next w:val="a"/>
    <w:link w:val="afc"/>
    <w:autoRedefine/>
    <w:qFormat/>
    <w:locked/>
    <w:rsid w:val="004177CE"/>
    <w:pPr>
      <w:numPr>
        <w:ilvl w:val="1"/>
      </w:numPr>
    </w:pPr>
    <w:rPr>
      <w:rFonts w:ascii="Arno Pro" w:hAnsi="Arno Pro"/>
      <w:b/>
      <w:iCs/>
      <w:color w:val="000000"/>
      <w:spacing w:val="15"/>
      <w:sz w:val="28"/>
      <w:lang w:eastAsia="ru-RU"/>
    </w:rPr>
  </w:style>
  <w:style w:type="character" w:customStyle="1" w:styleId="afc">
    <w:name w:val="Подзаголовок Знак"/>
    <w:link w:val="afb"/>
    <w:rsid w:val="004177CE"/>
    <w:rPr>
      <w:rFonts w:ascii="Arno Pro" w:eastAsia="Times New Roman" w:hAnsi="Arno Pro"/>
      <w:b/>
      <w:iCs/>
      <w:color w:val="000000"/>
      <w:spacing w:val="15"/>
      <w:sz w:val="28"/>
      <w:szCs w:val="24"/>
    </w:rPr>
  </w:style>
  <w:style w:type="paragraph" w:customStyle="1" w:styleId="Body">
    <w:name w:val="Body"/>
    <w:basedOn w:val="a"/>
    <w:next w:val="a"/>
    <w:autoRedefine/>
    <w:qFormat/>
    <w:rsid w:val="004177CE"/>
    <w:pPr>
      <w:spacing w:line="360" w:lineRule="auto"/>
      <w:jc w:val="both"/>
    </w:pPr>
    <w:rPr>
      <w:rFonts w:ascii="Arno Pro" w:hAnsi="Arno Pro"/>
      <w:sz w:val="28"/>
      <w:szCs w:val="20"/>
      <w:lang w:val="ru-RU" w:eastAsia="ru-RU"/>
    </w:rPr>
  </w:style>
  <w:style w:type="paragraph" w:customStyle="1" w:styleId="afd">
    <w:name w:val="Таблица"/>
    <w:basedOn w:val="Body"/>
    <w:autoRedefine/>
    <w:qFormat/>
    <w:rsid w:val="004177CE"/>
    <w:pPr>
      <w:spacing w:line="240" w:lineRule="auto"/>
      <w:jc w:val="left"/>
    </w:pPr>
    <w:rPr>
      <w:rFonts w:ascii="Times New Roman" w:hAnsi="Times New Roman"/>
      <w:sz w:val="24"/>
      <w:szCs w:val="24"/>
      <w:lang w:val="uk-UA"/>
    </w:rPr>
  </w:style>
  <w:style w:type="character" w:customStyle="1" w:styleId="afe">
    <w:name w:val="Основной текст_"/>
    <w:link w:val="12"/>
    <w:rsid w:val="004177CE"/>
    <w:rPr>
      <w:shd w:val="clear" w:color="auto" w:fill="FFFFFF"/>
    </w:rPr>
  </w:style>
  <w:style w:type="paragraph" w:customStyle="1" w:styleId="12">
    <w:name w:val="Основной текст1"/>
    <w:basedOn w:val="a"/>
    <w:link w:val="afe"/>
    <w:rsid w:val="004177CE"/>
    <w:pPr>
      <w:widowControl w:val="0"/>
      <w:shd w:val="clear" w:color="auto" w:fill="FFFFFF"/>
      <w:spacing w:before="900" w:after="180" w:line="0" w:lineRule="atLeast"/>
    </w:pPr>
    <w:rPr>
      <w:rFonts w:ascii="Calibri" w:eastAsia="Calibri" w:hAnsi="Calibri"/>
      <w:sz w:val="20"/>
      <w:szCs w:val="20"/>
      <w:lang w:val="ru-RU" w:eastAsia="ru-RU"/>
    </w:rPr>
  </w:style>
  <w:style w:type="paragraph" w:customStyle="1" w:styleId="aff">
    <w:name w:val="Назва документа"/>
    <w:basedOn w:val="a"/>
    <w:next w:val="a"/>
    <w:rsid w:val="004177CE"/>
    <w:pPr>
      <w:keepNext/>
      <w:keepLines/>
      <w:spacing w:before="240" w:after="240"/>
      <w:jc w:val="center"/>
    </w:pPr>
    <w:rPr>
      <w:rFonts w:ascii="Antiqua" w:hAnsi="Antiqua"/>
      <w:b/>
      <w:sz w:val="26"/>
      <w:szCs w:val="20"/>
      <w:lang w:eastAsia="ru-RU"/>
    </w:rPr>
  </w:style>
  <w:style w:type="paragraph" w:customStyle="1" w:styleId="aff0">
    <w:name w:val="Нормальний текст"/>
    <w:basedOn w:val="a"/>
    <w:rsid w:val="004177CE"/>
    <w:pPr>
      <w:spacing w:before="120"/>
      <w:ind w:firstLine="567"/>
    </w:pPr>
    <w:rPr>
      <w:rFonts w:ascii="Antiqua" w:hAnsi="Antiqua"/>
      <w:sz w:val="26"/>
      <w:szCs w:val="20"/>
      <w:lang w:eastAsia="ru-RU"/>
    </w:rPr>
  </w:style>
  <w:style w:type="paragraph" w:customStyle="1" w:styleId="40">
    <w:name w:val="Основной текст4"/>
    <w:basedOn w:val="a"/>
    <w:rsid w:val="006C787E"/>
    <w:pPr>
      <w:widowControl w:val="0"/>
      <w:shd w:val="clear" w:color="auto" w:fill="FFFFFF"/>
      <w:spacing w:before="720" w:line="485" w:lineRule="exact"/>
    </w:pPr>
    <w:rPr>
      <w:spacing w:val="10"/>
      <w:sz w:val="25"/>
      <w:szCs w:val="25"/>
      <w:lang w:val="ru-RU" w:eastAsia="en-US"/>
    </w:rPr>
  </w:style>
  <w:style w:type="character" w:customStyle="1" w:styleId="21">
    <w:name w:val="Основной текст2"/>
    <w:rsid w:val="006C787E"/>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paragraph" w:customStyle="1" w:styleId="p8">
    <w:name w:val="p8"/>
    <w:basedOn w:val="a"/>
    <w:rsid w:val="007126DE"/>
    <w:pPr>
      <w:spacing w:before="100" w:beforeAutospacing="1" w:after="100" w:afterAutospacing="1"/>
    </w:pPr>
    <w:rPr>
      <w:lang w:val="ru-RU" w:eastAsia="ru-RU"/>
    </w:rPr>
  </w:style>
  <w:style w:type="paragraph" w:customStyle="1" w:styleId="xfmc1">
    <w:name w:val="xfmc1"/>
    <w:basedOn w:val="a"/>
    <w:rsid w:val="007126DE"/>
    <w:pPr>
      <w:spacing w:before="100" w:beforeAutospacing="1" w:after="100" w:afterAutospacing="1"/>
    </w:pPr>
    <w:rPr>
      <w:lang w:val="ru-RU" w:eastAsia="ru-RU"/>
    </w:rPr>
  </w:style>
  <w:style w:type="paragraph" w:customStyle="1" w:styleId="ShapkaDocumentu">
    <w:name w:val="Shapka Documentu"/>
    <w:basedOn w:val="a"/>
    <w:rsid w:val="00782A92"/>
    <w:pPr>
      <w:keepNext/>
      <w:keepLines/>
      <w:spacing w:after="240"/>
      <w:ind w:left="3969"/>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66201">
      <w:bodyDiv w:val="1"/>
      <w:marLeft w:val="0"/>
      <w:marRight w:val="0"/>
      <w:marTop w:val="0"/>
      <w:marBottom w:val="0"/>
      <w:divBdr>
        <w:top w:val="none" w:sz="0" w:space="0" w:color="auto"/>
        <w:left w:val="none" w:sz="0" w:space="0" w:color="auto"/>
        <w:bottom w:val="none" w:sz="0" w:space="0" w:color="auto"/>
        <w:right w:val="none" w:sz="0" w:space="0" w:color="auto"/>
      </w:divBdr>
      <w:divsChild>
        <w:div w:id="1728994568">
          <w:marLeft w:val="0"/>
          <w:marRight w:val="0"/>
          <w:marTop w:val="0"/>
          <w:marBottom w:val="0"/>
          <w:divBdr>
            <w:top w:val="none" w:sz="0" w:space="0" w:color="auto"/>
            <w:left w:val="none" w:sz="0" w:space="0" w:color="auto"/>
            <w:bottom w:val="none" w:sz="0" w:space="0" w:color="auto"/>
            <w:right w:val="none" w:sz="0" w:space="0" w:color="auto"/>
          </w:divBdr>
        </w:div>
      </w:divsChild>
    </w:div>
    <w:div w:id="243996378">
      <w:bodyDiv w:val="1"/>
      <w:marLeft w:val="0"/>
      <w:marRight w:val="0"/>
      <w:marTop w:val="0"/>
      <w:marBottom w:val="0"/>
      <w:divBdr>
        <w:top w:val="none" w:sz="0" w:space="0" w:color="auto"/>
        <w:left w:val="none" w:sz="0" w:space="0" w:color="auto"/>
        <w:bottom w:val="none" w:sz="0" w:space="0" w:color="auto"/>
        <w:right w:val="none" w:sz="0" w:space="0" w:color="auto"/>
      </w:divBdr>
      <w:divsChild>
        <w:div w:id="1370641512">
          <w:marLeft w:val="810"/>
          <w:marRight w:val="810"/>
          <w:marTop w:val="105"/>
          <w:marBottom w:val="105"/>
          <w:divBdr>
            <w:top w:val="none" w:sz="0" w:space="0" w:color="auto"/>
            <w:left w:val="none" w:sz="0" w:space="0" w:color="auto"/>
            <w:bottom w:val="none" w:sz="0" w:space="0" w:color="auto"/>
            <w:right w:val="none" w:sz="0" w:space="0" w:color="auto"/>
          </w:divBdr>
        </w:div>
        <w:div w:id="564487060">
          <w:marLeft w:val="810"/>
          <w:marRight w:val="810"/>
          <w:marTop w:val="105"/>
          <w:marBottom w:val="105"/>
          <w:divBdr>
            <w:top w:val="none" w:sz="0" w:space="0" w:color="auto"/>
            <w:left w:val="none" w:sz="0" w:space="0" w:color="auto"/>
            <w:bottom w:val="none" w:sz="0" w:space="0" w:color="auto"/>
            <w:right w:val="none" w:sz="0" w:space="0" w:color="auto"/>
          </w:divBdr>
        </w:div>
      </w:divsChild>
    </w:div>
    <w:div w:id="553853715">
      <w:bodyDiv w:val="1"/>
      <w:marLeft w:val="0"/>
      <w:marRight w:val="0"/>
      <w:marTop w:val="0"/>
      <w:marBottom w:val="0"/>
      <w:divBdr>
        <w:top w:val="none" w:sz="0" w:space="0" w:color="auto"/>
        <w:left w:val="none" w:sz="0" w:space="0" w:color="auto"/>
        <w:bottom w:val="none" w:sz="0" w:space="0" w:color="auto"/>
        <w:right w:val="none" w:sz="0" w:space="0" w:color="auto"/>
      </w:divBdr>
    </w:div>
    <w:div w:id="951981275">
      <w:bodyDiv w:val="1"/>
      <w:marLeft w:val="0"/>
      <w:marRight w:val="0"/>
      <w:marTop w:val="0"/>
      <w:marBottom w:val="0"/>
      <w:divBdr>
        <w:top w:val="none" w:sz="0" w:space="0" w:color="auto"/>
        <w:left w:val="none" w:sz="0" w:space="0" w:color="auto"/>
        <w:bottom w:val="none" w:sz="0" w:space="0" w:color="auto"/>
        <w:right w:val="none" w:sz="0" w:space="0" w:color="auto"/>
      </w:divBdr>
    </w:div>
    <w:div w:id="1107001012">
      <w:marLeft w:val="0"/>
      <w:marRight w:val="0"/>
      <w:marTop w:val="0"/>
      <w:marBottom w:val="0"/>
      <w:divBdr>
        <w:top w:val="none" w:sz="0" w:space="0" w:color="auto"/>
        <w:left w:val="none" w:sz="0" w:space="0" w:color="auto"/>
        <w:bottom w:val="none" w:sz="0" w:space="0" w:color="auto"/>
        <w:right w:val="none" w:sz="0" w:space="0" w:color="auto"/>
      </w:divBdr>
    </w:div>
    <w:div w:id="1107001013">
      <w:marLeft w:val="0"/>
      <w:marRight w:val="0"/>
      <w:marTop w:val="0"/>
      <w:marBottom w:val="0"/>
      <w:divBdr>
        <w:top w:val="none" w:sz="0" w:space="0" w:color="auto"/>
        <w:left w:val="none" w:sz="0" w:space="0" w:color="auto"/>
        <w:bottom w:val="none" w:sz="0" w:space="0" w:color="auto"/>
        <w:right w:val="none" w:sz="0" w:space="0" w:color="auto"/>
      </w:divBdr>
    </w:div>
    <w:div w:id="1107001014">
      <w:marLeft w:val="0"/>
      <w:marRight w:val="0"/>
      <w:marTop w:val="0"/>
      <w:marBottom w:val="0"/>
      <w:divBdr>
        <w:top w:val="none" w:sz="0" w:space="0" w:color="auto"/>
        <w:left w:val="none" w:sz="0" w:space="0" w:color="auto"/>
        <w:bottom w:val="none" w:sz="0" w:space="0" w:color="auto"/>
        <w:right w:val="none" w:sz="0" w:space="0" w:color="auto"/>
      </w:divBdr>
    </w:div>
    <w:div w:id="1107001015">
      <w:marLeft w:val="0"/>
      <w:marRight w:val="0"/>
      <w:marTop w:val="0"/>
      <w:marBottom w:val="0"/>
      <w:divBdr>
        <w:top w:val="none" w:sz="0" w:space="0" w:color="auto"/>
        <w:left w:val="none" w:sz="0" w:space="0" w:color="auto"/>
        <w:bottom w:val="none" w:sz="0" w:space="0" w:color="auto"/>
        <w:right w:val="none" w:sz="0" w:space="0" w:color="auto"/>
      </w:divBdr>
    </w:div>
    <w:div w:id="1107001016">
      <w:marLeft w:val="0"/>
      <w:marRight w:val="0"/>
      <w:marTop w:val="0"/>
      <w:marBottom w:val="0"/>
      <w:divBdr>
        <w:top w:val="none" w:sz="0" w:space="0" w:color="auto"/>
        <w:left w:val="none" w:sz="0" w:space="0" w:color="auto"/>
        <w:bottom w:val="none" w:sz="0" w:space="0" w:color="auto"/>
        <w:right w:val="none" w:sz="0" w:space="0" w:color="auto"/>
      </w:divBdr>
    </w:div>
    <w:div w:id="1107001017">
      <w:marLeft w:val="0"/>
      <w:marRight w:val="0"/>
      <w:marTop w:val="0"/>
      <w:marBottom w:val="0"/>
      <w:divBdr>
        <w:top w:val="none" w:sz="0" w:space="0" w:color="auto"/>
        <w:left w:val="none" w:sz="0" w:space="0" w:color="auto"/>
        <w:bottom w:val="none" w:sz="0" w:space="0" w:color="auto"/>
        <w:right w:val="none" w:sz="0" w:space="0" w:color="auto"/>
      </w:divBdr>
    </w:div>
    <w:div w:id="1107001018">
      <w:marLeft w:val="0"/>
      <w:marRight w:val="0"/>
      <w:marTop w:val="0"/>
      <w:marBottom w:val="0"/>
      <w:divBdr>
        <w:top w:val="none" w:sz="0" w:space="0" w:color="auto"/>
        <w:left w:val="none" w:sz="0" w:space="0" w:color="auto"/>
        <w:bottom w:val="none" w:sz="0" w:space="0" w:color="auto"/>
        <w:right w:val="none" w:sz="0" w:space="0" w:color="auto"/>
      </w:divBdr>
    </w:div>
    <w:div w:id="1107001019">
      <w:marLeft w:val="0"/>
      <w:marRight w:val="0"/>
      <w:marTop w:val="0"/>
      <w:marBottom w:val="0"/>
      <w:divBdr>
        <w:top w:val="none" w:sz="0" w:space="0" w:color="auto"/>
        <w:left w:val="none" w:sz="0" w:space="0" w:color="auto"/>
        <w:bottom w:val="none" w:sz="0" w:space="0" w:color="auto"/>
        <w:right w:val="none" w:sz="0" w:space="0" w:color="auto"/>
      </w:divBdr>
    </w:div>
    <w:div w:id="1107001020">
      <w:marLeft w:val="0"/>
      <w:marRight w:val="0"/>
      <w:marTop w:val="0"/>
      <w:marBottom w:val="0"/>
      <w:divBdr>
        <w:top w:val="none" w:sz="0" w:space="0" w:color="auto"/>
        <w:left w:val="none" w:sz="0" w:space="0" w:color="auto"/>
        <w:bottom w:val="none" w:sz="0" w:space="0" w:color="auto"/>
        <w:right w:val="none" w:sz="0" w:space="0" w:color="auto"/>
      </w:divBdr>
    </w:div>
    <w:div w:id="1518273923">
      <w:bodyDiv w:val="1"/>
      <w:marLeft w:val="0"/>
      <w:marRight w:val="0"/>
      <w:marTop w:val="0"/>
      <w:marBottom w:val="0"/>
      <w:divBdr>
        <w:top w:val="none" w:sz="0" w:space="0" w:color="auto"/>
        <w:left w:val="none" w:sz="0" w:space="0" w:color="auto"/>
        <w:bottom w:val="none" w:sz="0" w:space="0" w:color="auto"/>
        <w:right w:val="none" w:sz="0" w:space="0" w:color="auto"/>
      </w:divBdr>
    </w:div>
    <w:div w:id="1748569774">
      <w:bodyDiv w:val="1"/>
      <w:marLeft w:val="0"/>
      <w:marRight w:val="0"/>
      <w:marTop w:val="0"/>
      <w:marBottom w:val="0"/>
      <w:divBdr>
        <w:top w:val="none" w:sz="0" w:space="0" w:color="auto"/>
        <w:left w:val="none" w:sz="0" w:space="0" w:color="auto"/>
        <w:bottom w:val="none" w:sz="0" w:space="0" w:color="auto"/>
        <w:right w:val="none" w:sz="0" w:space="0" w:color="auto"/>
      </w:divBdr>
    </w:div>
    <w:div w:id="1931691376">
      <w:bodyDiv w:val="1"/>
      <w:marLeft w:val="0"/>
      <w:marRight w:val="0"/>
      <w:marTop w:val="0"/>
      <w:marBottom w:val="0"/>
      <w:divBdr>
        <w:top w:val="none" w:sz="0" w:space="0" w:color="auto"/>
        <w:left w:val="none" w:sz="0" w:space="0" w:color="auto"/>
        <w:bottom w:val="none" w:sz="0" w:space="0" w:color="auto"/>
        <w:right w:val="none" w:sz="0" w:space="0" w:color="auto"/>
      </w:divBdr>
      <w:divsChild>
        <w:div w:id="1882210781">
          <w:marLeft w:val="810"/>
          <w:marRight w:val="810"/>
          <w:marTop w:val="105"/>
          <w:marBottom w:val="105"/>
          <w:divBdr>
            <w:top w:val="none" w:sz="0" w:space="0" w:color="auto"/>
            <w:left w:val="none" w:sz="0" w:space="0" w:color="auto"/>
            <w:bottom w:val="none" w:sz="0" w:space="0" w:color="auto"/>
            <w:right w:val="none" w:sz="0" w:space="0" w:color="auto"/>
          </w:divBdr>
        </w:div>
        <w:div w:id="134878257">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1728-40F7-4AD2-A955-54B0D8DE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2018-07-05T05:17:00Z</cp:lastPrinted>
  <dcterms:created xsi:type="dcterms:W3CDTF">2018-07-05T09:39:00Z</dcterms:created>
  <dcterms:modified xsi:type="dcterms:W3CDTF">2018-07-05T09:40:00Z</dcterms:modified>
</cp:coreProperties>
</file>