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F6C6" w14:textId="77777777" w:rsidR="00B54AC0" w:rsidRDefault="00B54AC0" w:rsidP="00B54AC0">
      <w:pPr>
        <w:tabs>
          <w:tab w:val="left" w:pos="142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Hlk12985949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AA9CFB" wp14:editId="3D5519F6">
            <wp:simplePos x="0" y="0"/>
            <wp:positionH relativeFrom="column">
              <wp:posOffset>2743200</wp:posOffset>
            </wp:positionH>
            <wp:positionV relativeFrom="paragraph">
              <wp:posOffset>-116840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EE5A4" w14:textId="77777777" w:rsidR="00B54AC0" w:rsidRDefault="00B54AC0" w:rsidP="00B54AC0">
      <w:pPr>
        <w:shd w:val="clear" w:color="auto" w:fill="FFFFFF"/>
        <w:tabs>
          <w:tab w:val="left" w:pos="-2410"/>
          <w:tab w:val="left" w:pos="-1985"/>
          <w:tab w:val="left" w:pos="-1843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5CAB01" w14:textId="77777777" w:rsidR="00B54AC0" w:rsidRPr="00373BA5" w:rsidRDefault="00B54AC0" w:rsidP="00B54AC0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3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</w:p>
    <w:p w14:paraId="3B192AD1" w14:textId="77777777" w:rsidR="00B54AC0" w:rsidRDefault="00B54AC0" w:rsidP="00B54AC0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F8C6B84" w14:textId="77777777" w:rsidR="00B54AC0" w:rsidRDefault="00B54AC0" w:rsidP="00B54AC0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color w:val="000000"/>
          <w:sz w:val="16"/>
          <w:szCs w:val="16"/>
          <w:lang w:val="uk-UA" w:eastAsia="ru-RU"/>
        </w:rPr>
      </w:pPr>
    </w:p>
    <w:p w14:paraId="59058DC1" w14:textId="77777777" w:rsidR="00B54AC0" w:rsidRDefault="00B54AC0" w:rsidP="00B54AC0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  <w:t xml:space="preserve">                                                                   УКРАЇНА</w:t>
      </w:r>
    </w:p>
    <w:p w14:paraId="451C070B" w14:textId="77777777" w:rsidR="00B54AC0" w:rsidRDefault="00B54AC0" w:rsidP="00B54AC0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ХМІЛЬНИЦЬКА РАЙОННА РАДА           </w:t>
      </w:r>
    </w:p>
    <w:p w14:paraId="5F471A58" w14:textId="77777777" w:rsidR="00B54AC0" w:rsidRDefault="00B54AC0" w:rsidP="00B54AC0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ВІННИЦЬКОЇ ОБЛАСТІ</w:t>
      </w:r>
    </w:p>
    <w:p w14:paraId="45CA8AA5" w14:textId="77777777" w:rsidR="00B54AC0" w:rsidRDefault="00B54AC0" w:rsidP="00B54AC0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  № </w:t>
      </w:r>
    </w:p>
    <w:p w14:paraId="0635AC45" w14:textId="77777777" w:rsidR="00B54AC0" w:rsidRDefault="00B54AC0" w:rsidP="00B54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</w:p>
    <w:p w14:paraId="541E7BC0" w14:textId="52169133" w:rsidR="00B54AC0" w:rsidRDefault="00B54AC0" w:rsidP="00B54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2</w:t>
      </w:r>
      <w:r w:rsidR="00705B8E" w:rsidRPr="00705B8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червня   2024 року                                          26 сесія      8 скликання</w:t>
      </w:r>
    </w:p>
    <w:p w14:paraId="307E66CB" w14:textId="77777777" w:rsidR="00B54AC0" w:rsidRDefault="00B54AC0" w:rsidP="00B54AC0">
      <w:pPr>
        <w:spacing w:after="0" w:line="240" w:lineRule="auto"/>
        <w:ind w:right="632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C3A3EC0" w14:textId="77777777" w:rsidR="00B54AC0" w:rsidRDefault="00B54AC0" w:rsidP="00B54AC0">
      <w:pPr>
        <w:spacing w:after="0" w:line="240" w:lineRule="auto"/>
        <w:ind w:right="632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186571D" w14:textId="77777777" w:rsidR="00B54AC0" w:rsidRDefault="00B54AC0" w:rsidP="00B5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дострокове припинення повноважень депутата районної ради                    </w:t>
      </w:r>
    </w:p>
    <w:p w14:paraId="79C8EE0A" w14:textId="77777777" w:rsidR="00B54AC0" w:rsidRPr="00D516DE" w:rsidRDefault="00B54AC0" w:rsidP="00B54A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16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Климчук О.Г.</w:t>
      </w:r>
    </w:p>
    <w:p w14:paraId="4E575C8F" w14:textId="6B2FF649" w:rsidR="00705B8E" w:rsidRDefault="00B54AC0" w:rsidP="00705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10 частини 1 статті 43, частини 1 статті 49 Закону України «Про місцеве самоврядування в Україні», пункту 2 частини 2           статті 5 Закону України «Про статус депутатів місцевих рад», розглянувши заяву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4A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Климчук Ольги Григорівни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20.03.2024 року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дострокове припинення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депутата Хмільницької районної ради,  враховуючи висновки постійної комісії районної ради з питань  депутатської діяльності, регламенту, інформації та законності районна рада </w:t>
      </w:r>
      <w:r w:rsidRPr="00B47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8E" w:rsidRPr="00705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1" w:name="_GoBack"/>
      <w:bookmarkEnd w:id="1"/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1.Припинити достроково повноваження депутата Хмільницької районної ради 8 скликання</w:t>
      </w:r>
      <w:r w:rsidRPr="00B54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4A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Климчук Ольги Григорівни 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обрано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>ВІННИЦЬКОЇ ОБЛАСНОЇ ОРГАНІЗАЦІЇ ПОЛІТИЧН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ПАРТІ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  «УКРАЇНСЬКА СТРАТЕГІЯ ГРОЙСМАНА»,  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особистої заяви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дострокове припинення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депутатських повноважень.</w:t>
      </w:r>
    </w:p>
    <w:p w14:paraId="34DF84B5" w14:textId="77777777" w:rsidR="00705B8E" w:rsidRDefault="00B54AC0" w:rsidP="00705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Вивести</w:t>
      </w:r>
      <w:r w:rsidRPr="00B54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Климчук Ольгу Григорівну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складу  </w:t>
      </w:r>
      <w:r w:rsidRPr="00A436EA">
        <w:rPr>
          <w:rFonts w:ascii="Times New Roman" w:hAnsi="Times New Roman"/>
          <w:sz w:val="28"/>
          <w:szCs w:val="28"/>
          <w:lang w:val="uk-UA"/>
        </w:rPr>
        <w:t>постійної комісії районної ради з питань</w:t>
      </w:r>
      <w:r w:rsidRPr="00A436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37210">
        <w:rPr>
          <w:rFonts w:ascii="Times New Roman" w:hAnsi="Times New Roman" w:cs="Times New Roman"/>
          <w:sz w:val="28"/>
          <w:szCs w:val="28"/>
          <w:lang w:val="uk-UA"/>
        </w:rPr>
        <w:t>охорони здоров’я і соціального захисту населення</w:t>
      </w:r>
      <w:r w:rsidR="00937210" w:rsidRPr="00706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A613ABC" w14:textId="0886C27A" w:rsidR="00B54AC0" w:rsidRPr="00705B8E" w:rsidRDefault="00B54AC0" w:rsidP="00705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>.Направити дане рішення до Хмільницької районної територіальної виборчої комісії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F172A91" w14:textId="77777777" w:rsidR="00B54AC0" w:rsidRPr="00647590" w:rsidRDefault="00B54AC0" w:rsidP="00B54A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районної ради з питань  депутатської діяльності, регламенту, інформації та законності (Дудар Л.С.)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C8E893" w14:textId="77777777" w:rsidR="00B54AC0" w:rsidRPr="00647590" w:rsidRDefault="00B54AC0" w:rsidP="00B54A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8F1875" w14:textId="77777777" w:rsidR="00B54AC0" w:rsidRPr="00647590" w:rsidRDefault="00B54AC0" w:rsidP="00B54A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AA1E29" w14:textId="77777777" w:rsidR="00B54AC0" w:rsidRDefault="00B54AC0" w:rsidP="00B54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Юрій СЛАБЧУК</w:t>
      </w:r>
    </w:p>
    <w:bookmarkEnd w:id="0"/>
    <w:p w14:paraId="49540D0B" w14:textId="77777777" w:rsidR="00B54AC0" w:rsidRDefault="00B54AC0" w:rsidP="00B5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854C78" w14:textId="77777777" w:rsidR="00B54AC0" w:rsidRDefault="00B54AC0" w:rsidP="00B54AC0"/>
    <w:p w14:paraId="6CD35987" w14:textId="77777777" w:rsidR="00B54AC0" w:rsidRDefault="00B54AC0" w:rsidP="00B54AC0"/>
    <w:p w14:paraId="031E8A41" w14:textId="77777777"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C0"/>
    <w:rsid w:val="00705B8E"/>
    <w:rsid w:val="00937210"/>
    <w:rsid w:val="00B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E61C"/>
  <w15:chartTrackingRefBased/>
  <w15:docId w15:val="{0BD6277C-5C4E-477A-BF15-FC97C0B8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3</cp:revision>
  <cp:lastPrinted>2024-06-17T06:17:00Z</cp:lastPrinted>
  <dcterms:created xsi:type="dcterms:W3CDTF">2024-06-07T07:49:00Z</dcterms:created>
  <dcterms:modified xsi:type="dcterms:W3CDTF">2024-06-17T06:17:00Z</dcterms:modified>
</cp:coreProperties>
</file>